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B9" w:rsidRPr="00EC1F76" w:rsidRDefault="00F92CB9" w:rsidP="00F92CB9">
      <w:pPr>
        <w:pStyle w:val="aOutlineI"/>
        <w:ind w:left="0" w:firstLine="0"/>
        <w:jc w:val="center"/>
        <w:rPr>
          <w:b/>
          <w:sz w:val="34"/>
        </w:rPr>
      </w:pPr>
      <w:r w:rsidRPr="00EC1F76">
        <w:rPr>
          <w:b/>
          <w:sz w:val="34"/>
        </w:rPr>
        <w:t>Presenting the Gospel in its Context</w:t>
      </w:r>
      <w:r>
        <w:rPr>
          <w:b/>
          <w:sz w:val="34"/>
        </w:rPr>
        <w:t>: Faithfully Sowing the Seed According to the Scriptures</w:t>
      </w:r>
    </w:p>
    <w:p w:rsidR="00F92CB9" w:rsidRPr="00F26950" w:rsidRDefault="00F92CB9" w:rsidP="00F92CB9">
      <w:pPr>
        <w:pStyle w:val="aOutlineI"/>
        <w:ind w:left="0" w:firstLine="0"/>
        <w:jc w:val="center"/>
        <w:rPr>
          <w:b/>
        </w:rPr>
      </w:pPr>
      <w:r>
        <w:rPr>
          <w:b/>
        </w:rPr>
        <w:t>“The Gospel Presentation” with Highlighted Scriptures for Easy Reference</w:t>
      </w:r>
    </w:p>
    <w:p w:rsidR="00F92CB9" w:rsidRDefault="00F92CB9" w:rsidP="00F92CB9">
      <w:pPr>
        <w:pStyle w:val="aOutlineI"/>
        <w:ind w:left="0" w:firstLine="0"/>
        <w:jc w:val="center"/>
      </w:pPr>
      <w:r>
        <w:t>By Dr. Stuart Scott</w:t>
      </w:r>
    </w:p>
    <w:p w:rsidR="00F92CB9" w:rsidRDefault="00F92CB9" w:rsidP="00F92CB9">
      <w:pPr>
        <w:pStyle w:val="aOutlineI"/>
        <w:ind w:left="0" w:firstLine="0"/>
      </w:pPr>
    </w:p>
    <w:p w:rsidR="00F92CB9" w:rsidRPr="00531A8F" w:rsidRDefault="00F92CB9" w:rsidP="00F92CB9">
      <w:pPr>
        <w:pStyle w:val="aOutlineI"/>
        <w:ind w:left="0" w:firstLine="0"/>
        <w:rPr>
          <w:rFonts w:ascii="Times New Roman" w:hAnsi="Times New Roman"/>
        </w:rPr>
      </w:pPr>
      <w:r w:rsidRPr="00531A8F">
        <w:rPr>
          <w:rFonts w:ascii="Times New Roman" w:hAnsi="Times New Roman"/>
        </w:rPr>
        <w:t>I. Understanding God—Part 1: A Few Specific Attributes</w:t>
      </w:r>
    </w:p>
    <w:p w:rsidR="00F92CB9" w:rsidRPr="00531A8F" w:rsidRDefault="00F92CB9" w:rsidP="00F92CB9">
      <w:pPr>
        <w:pStyle w:val="aOutlineI"/>
        <w:ind w:left="518" w:right="245" w:hanging="302"/>
        <w:outlineLvl w:val="0"/>
        <w:rPr>
          <w:rFonts w:ascii="Times New Roman" w:hAnsi="Times New Roman"/>
        </w:rPr>
      </w:pPr>
      <w:r w:rsidRPr="00531A8F">
        <w:rPr>
          <w:rFonts w:ascii="Times New Roman" w:hAnsi="Times New Roman"/>
        </w:rPr>
        <w:t xml:space="preserve">A. There is no one like the one true God—Deut. 4:35; </w:t>
      </w:r>
      <w:r w:rsidRPr="000E0EBF">
        <w:rPr>
          <w:rFonts w:ascii="Times New Roman" w:hAnsi="Times New Roman"/>
          <w:b/>
        </w:rPr>
        <w:t>Ps. 86:8</w:t>
      </w:r>
      <w:r w:rsidRPr="00531A8F">
        <w:rPr>
          <w:rFonts w:ascii="Times New Roman" w:hAnsi="Times New Roman"/>
        </w:rPr>
        <w:t>, 10; Isa. 40:18, 25–26; 44:6–7a; 46:5, 9.</w:t>
      </w:r>
    </w:p>
    <w:p w:rsidR="00F92CB9" w:rsidRPr="00531A8F" w:rsidRDefault="00F92CB9" w:rsidP="00F92CB9">
      <w:pPr>
        <w:pStyle w:val="aOutlineI"/>
        <w:ind w:left="518" w:right="245" w:hanging="302"/>
        <w:outlineLvl w:val="0"/>
        <w:rPr>
          <w:rFonts w:ascii="Times New Roman" w:hAnsi="Times New Roman"/>
        </w:rPr>
      </w:pPr>
      <w:r w:rsidRPr="00531A8F">
        <w:rPr>
          <w:rFonts w:ascii="Times New Roman" w:hAnsi="Times New Roman"/>
        </w:rPr>
        <w:t xml:space="preserve">B. He is triune (three distinct persons, of one substance, different in function)—Gen. 1:26; </w:t>
      </w:r>
      <w:r w:rsidRPr="000E0EBF">
        <w:rPr>
          <w:rFonts w:ascii="Times New Roman" w:hAnsi="Times New Roman"/>
          <w:b/>
        </w:rPr>
        <w:t>Deut. 6:4; Matt. 28:19</w:t>
      </w:r>
      <w:r w:rsidRPr="00531A8F">
        <w:rPr>
          <w:rFonts w:ascii="Times New Roman" w:hAnsi="Times New Roman"/>
        </w:rPr>
        <w:t>; Luke 3:21–22; John 1:1, 14; 5:18; 10:30; Acts 5:3–4; 2 Cor. 13:14; Col. 2:9; 1 Thess. 1:2–5; 1 Peter 1:2.</w:t>
      </w:r>
    </w:p>
    <w:p w:rsidR="00F92CB9" w:rsidRPr="00531A8F" w:rsidRDefault="00F92CB9" w:rsidP="00F92CB9">
      <w:pPr>
        <w:pStyle w:val="aOutlineI"/>
        <w:ind w:left="518" w:right="245" w:hanging="302"/>
        <w:outlineLvl w:val="0"/>
        <w:rPr>
          <w:rFonts w:ascii="Times New Roman" w:hAnsi="Times New Roman"/>
        </w:rPr>
      </w:pPr>
      <w:r w:rsidRPr="00531A8F">
        <w:rPr>
          <w:rFonts w:ascii="Times New Roman" w:hAnsi="Times New Roman"/>
        </w:rPr>
        <w:t xml:space="preserve">C. He is the creator, and he is </w:t>
      </w:r>
      <w:r>
        <w:rPr>
          <w:rFonts w:ascii="Times New Roman" w:hAnsi="Times New Roman"/>
        </w:rPr>
        <w:t>personal</w:t>
      </w:r>
      <w:r w:rsidRPr="00531A8F">
        <w:rPr>
          <w:rFonts w:ascii="Times New Roman" w:hAnsi="Times New Roman"/>
        </w:rPr>
        <w:t>—</w:t>
      </w:r>
      <w:r w:rsidRPr="000E0EBF">
        <w:rPr>
          <w:rFonts w:ascii="Times New Roman" w:hAnsi="Times New Roman"/>
          <w:b/>
        </w:rPr>
        <w:t>Gen. 1:26</w:t>
      </w:r>
      <w:r w:rsidRPr="00531A8F">
        <w:rPr>
          <w:rFonts w:ascii="Times New Roman" w:hAnsi="Times New Roman"/>
        </w:rPr>
        <w:t>; Ps. 95:6–7; 100:3; Isa. 44:24; John 16:14; 17:1, 4, 22–26; Acts 17:24–25; Col. 1:16–17 (“through him and for him.”)</w:t>
      </w:r>
    </w:p>
    <w:p w:rsidR="00F92CB9" w:rsidRPr="00531A8F" w:rsidRDefault="00F92CB9" w:rsidP="00F92CB9">
      <w:pPr>
        <w:pStyle w:val="aOutlineI"/>
        <w:ind w:left="518" w:right="245" w:hanging="302"/>
        <w:outlineLvl w:val="0"/>
        <w:rPr>
          <w:rFonts w:ascii="Times New Roman" w:hAnsi="Times New Roman"/>
        </w:rPr>
      </w:pPr>
      <w:r w:rsidRPr="00531A8F">
        <w:rPr>
          <w:rFonts w:ascii="Times New Roman" w:hAnsi="Times New Roman"/>
        </w:rPr>
        <w:t xml:space="preserve">D. He is almighty and sovereign—Deut. 32:39; Ps. 24:1–2; 47:7–8; 103:19; 135:5–6; </w:t>
      </w:r>
      <w:r w:rsidRPr="000E0EBF">
        <w:rPr>
          <w:rFonts w:ascii="Times New Roman" w:hAnsi="Times New Roman"/>
          <w:b/>
        </w:rPr>
        <w:t>Isa. 46:9–11</w:t>
      </w:r>
      <w:r w:rsidRPr="00531A8F">
        <w:rPr>
          <w:rFonts w:ascii="Times New Roman" w:hAnsi="Times New Roman"/>
        </w:rPr>
        <w:t>; Rom. 1:20; 8:28–29.</w:t>
      </w:r>
    </w:p>
    <w:p w:rsidR="00F92CB9" w:rsidRPr="00531A8F" w:rsidRDefault="00F92CB9" w:rsidP="00F92CB9">
      <w:pPr>
        <w:pStyle w:val="aOutlineI"/>
        <w:ind w:left="518" w:right="245" w:hanging="302"/>
        <w:outlineLvl w:val="0"/>
        <w:rPr>
          <w:rFonts w:ascii="Times New Roman" w:hAnsi="Times New Roman"/>
        </w:rPr>
      </w:pPr>
      <w:r w:rsidRPr="00531A8F">
        <w:rPr>
          <w:rFonts w:ascii="Times New Roman" w:hAnsi="Times New Roman"/>
        </w:rPr>
        <w:t>E. He is eternal—</w:t>
      </w:r>
      <w:r w:rsidRPr="000E0EBF">
        <w:rPr>
          <w:rFonts w:ascii="Times New Roman" w:hAnsi="Times New Roman"/>
          <w:b/>
        </w:rPr>
        <w:t>Isa. 57:15</w:t>
      </w:r>
      <w:r w:rsidRPr="00531A8F">
        <w:rPr>
          <w:rFonts w:ascii="Times New Roman" w:hAnsi="Times New Roman"/>
        </w:rPr>
        <w:t>; Col. 1:16–20; Jude 24–25.</w:t>
      </w:r>
    </w:p>
    <w:p w:rsidR="00F92CB9" w:rsidRPr="00531A8F" w:rsidRDefault="00F92CB9" w:rsidP="00F92CB9">
      <w:pPr>
        <w:pStyle w:val="aOutlineI"/>
        <w:ind w:left="518" w:right="245" w:hanging="302"/>
        <w:outlineLvl w:val="0"/>
        <w:rPr>
          <w:rFonts w:ascii="Times New Roman" w:hAnsi="Times New Roman"/>
        </w:rPr>
      </w:pPr>
      <w:r w:rsidRPr="00531A8F">
        <w:rPr>
          <w:rFonts w:ascii="Times New Roman" w:hAnsi="Times New Roman"/>
        </w:rPr>
        <w:t xml:space="preserve">F. He is righteous and holy—1 Sam. 2:2; </w:t>
      </w:r>
      <w:r w:rsidRPr="000E0EBF">
        <w:rPr>
          <w:rFonts w:ascii="Times New Roman" w:hAnsi="Times New Roman"/>
          <w:b/>
        </w:rPr>
        <w:t>Ps. 5:4</w:t>
      </w:r>
      <w:r w:rsidRPr="00531A8F">
        <w:rPr>
          <w:rFonts w:ascii="Times New Roman" w:hAnsi="Times New Roman"/>
        </w:rPr>
        <w:t xml:space="preserve">; Isa. 6:3; Hab. 1:13; 1 Peter 1:14–16; </w:t>
      </w:r>
      <w:r w:rsidRPr="000E0EBF">
        <w:rPr>
          <w:rFonts w:ascii="Times New Roman" w:hAnsi="Times New Roman"/>
          <w:b/>
        </w:rPr>
        <w:t>1 John 1:5</w:t>
      </w:r>
      <w:r w:rsidRPr="00531A8F">
        <w:rPr>
          <w:rFonts w:ascii="Times New Roman" w:hAnsi="Times New Roman"/>
        </w:rPr>
        <w:t>; Rev. 4:8.</w:t>
      </w:r>
    </w:p>
    <w:p w:rsidR="00F92CB9" w:rsidRPr="00531A8F" w:rsidRDefault="00F92CB9" w:rsidP="00F92CB9">
      <w:pPr>
        <w:pStyle w:val="aOutlineI"/>
        <w:ind w:left="518" w:right="245" w:hanging="302"/>
        <w:outlineLvl w:val="0"/>
        <w:rPr>
          <w:rFonts w:ascii="Times New Roman" w:hAnsi="Times New Roman"/>
          <w:color w:val="000000"/>
          <w:szCs w:val="24"/>
        </w:rPr>
      </w:pPr>
      <w:r w:rsidRPr="00531A8F">
        <w:rPr>
          <w:rFonts w:ascii="Times New Roman" w:hAnsi="Times New Roman"/>
        </w:rPr>
        <w:t xml:space="preserve">G. </w:t>
      </w:r>
      <w:r w:rsidRPr="00531A8F">
        <w:rPr>
          <w:rFonts w:ascii="Times New Roman" w:hAnsi="Times New Roman"/>
          <w:color w:val="000000"/>
          <w:szCs w:val="24"/>
        </w:rPr>
        <w:t>He is just—</w:t>
      </w:r>
      <w:r w:rsidRPr="000E0EBF">
        <w:rPr>
          <w:rFonts w:ascii="Times New Roman" w:hAnsi="Times New Roman"/>
          <w:b/>
          <w:color w:val="000000"/>
          <w:szCs w:val="24"/>
        </w:rPr>
        <w:t>Deut. 32:4</w:t>
      </w:r>
      <w:r w:rsidRPr="00531A8F">
        <w:rPr>
          <w:rFonts w:ascii="Times New Roman" w:hAnsi="Times New Roman"/>
          <w:color w:val="000000"/>
          <w:szCs w:val="24"/>
        </w:rPr>
        <w:t>; Ps. 9:7–8; 89:14; Acts 17:31; Gal. 3:10; 1 Peter 3:18.</w:t>
      </w:r>
    </w:p>
    <w:p w:rsidR="00F92CB9" w:rsidRPr="00531A8F" w:rsidRDefault="00F92CB9" w:rsidP="00F92CB9">
      <w:pPr>
        <w:pStyle w:val="aOutlineI"/>
        <w:rPr>
          <w:rFonts w:ascii="Times New Roman" w:hAnsi="Times New Roman"/>
        </w:rPr>
      </w:pPr>
      <w:r w:rsidRPr="00531A8F">
        <w:rPr>
          <w:rFonts w:ascii="Times New Roman" w:hAnsi="Times New Roman"/>
        </w:rPr>
        <w:t>II. Understanding Man as Originally Created before the Fall</w:t>
      </w:r>
    </w:p>
    <w:p w:rsidR="00F92CB9" w:rsidRPr="00531A8F" w:rsidRDefault="00F92CB9" w:rsidP="00F92CB9">
      <w:pPr>
        <w:pStyle w:val="aOutlineI"/>
        <w:ind w:left="518" w:right="245" w:hanging="302"/>
        <w:rPr>
          <w:rFonts w:ascii="Times New Roman" w:hAnsi="Times New Roman"/>
        </w:rPr>
      </w:pPr>
      <w:r w:rsidRPr="00531A8F">
        <w:rPr>
          <w:rFonts w:ascii="Times New Roman" w:hAnsi="Times New Roman"/>
        </w:rPr>
        <w:t>A. Created in God’s image to worship God, delight in him, reflect his glory, live for his advantage, and proclaim his majesty—</w:t>
      </w:r>
      <w:r w:rsidRPr="000E0EBF">
        <w:rPr>
          <w:rFonts w:ascii="Times New Roman" w:hAnsi="Times New Roman"/>
          <w:b/>
        </w:rPr>
        <w:t>Deut. 10:12–13; Ps. 16:11</w:t>
      </w:r>
      <w:r w:rsidRPr="00531A8F">
        <w:rPr>
          <w:rFonts w:ascii="Times New Roman" w:hAnsi="Times New Roman"/>
        </w:rPr>
        <w:t>; 73:25–26; Isa. 43:6–7; Col. 1:16–18.</w:t>
      </w:r>
    </w:p>
    <w:p w:rsidR="00F92CB9" w:rsidRPr="00531A8F" w:rsidRDefault="00F92CB9" w:rsidP="00F92CB9">
      <w:pPr>
        <w:pStyle w:val="aOutlineI"/>
        <w:ind w:left="518" w:right="245" w:hanging="302"/>
        <w:rPr>
          <w:rFonts w:ascii="Times New Roman" w:hAnsi="Times New Roman"/>
          <w:color w:val="000000"/>
          <w:szCs w:val="24"/>
        </w:rPr>
      </w:pPr>
      <w:r w:rsidRPr="00531A8F">
        <w:rPr>
          <w:rFonts w:ascii="Times New Roman" w:hAnsi="Times New Roman"/>
          <w:color w:val="000000"/>
          <w:szCs w:val="24"/>
        </w:rPr>
        <w:t>B. Created to be loved, cared for, blessed by, taught by, satisfied by, and comforted by God, and to walk with him—</w:t>
      </w:r>
      <w:r w:rsidRPr="009D6DD4">
        <w:rPr>
          <w:rFonts w:ascii="Times New Roman" w:hAnsi="Times New Roman"/>
          <w:b/>
          <w:color w:val="000000"/>
          <w:szCs w:val="24"/>
        </w:rPr>
        <w:t>Gen. 1:27–30; 2:15–17; 3:8</w:t>
      </w:r>
      <w:r w:rsidRPr="00531A8F">
        <w:rPr>
          <w:rFonts w:ascii="Times New Roman" w:hAnsi="Times New Roman"/>
          <w:color w:val="000000"/>
          <w:szCs w:val="24"/>
        </w:rPr>
        <w:t>; Ex. 6:7; Deut. 4:20; Ps. 100:3: 107:8–9; Isa. 30:18; 43:4; Ezek. 14:11; John 4:24; 14:22–23; Titus 2:14.</w:t>
      </w:r>
    </w:p>
    <w:p w:rsidR="00F92CB9" w:rsidRPr="00531A8F" w:rsidRDefault="00F92CB9" w:rsidP="00F92CB9">
      <w:pPr>
        <w:pStyle w:val="aOutlineI"/>
        <w:rPr>
          <w:rFonts w:ascii="Times New Roman" w:hAnsi="Times New Roman"/>
        </w:rPr>
      </w:pPr>
      <w:r w:rsidRPr="00531A8F">
        <w:rPr>
          <w:rFonts w:ascii="Times New Roman" w:hAnsi="Times New Roman"/>
        </w:rPr>
        <w:t>III. Understanding Sin—Breaking or Not Keeping God’s Law</w:t>
      </w:r>
    </w:p>
    <w:p w:rsidR="00F92CB9" w:rsidRPr="009D6DD4" w:rsidRDefault="00F92CB9" w:rsidP="00F92CB9">
      <w:pPr>
        <w:pStyle w:val="aOutlineI"/>
        <w:ind w:left="518" w:right="245" w:hanging="302"/>
        <w:rPr>
          <w:rFonts w:ascii="Times New Roman" w:hAnsi="Times New Roman"/>
          <w:b/>
        </w:rPr>
      </w:pPr>
      <w:r w:rsidRPr="00531A8F">
        <w:rPr>
          <w:rFonts w:ascii="Times New Roman" w:hAnsi="Times New Roman"/>
        </w:rPr>
        <w:t xml:space="preserve">A. Sin began with Satan in heaven—Gen. 3:1–15; Isa. 14:12; Luke 10:18; 2 Peter 2:4; </w:t>
      </w:r>
      <w:r w:rsidRPr="009D6DD4">
        <w:rPr>
          <w:rFonts w:ascii="Times New Roman" w:hAnsi="Times New Roman"/>
          <w:b/>
        </w:rPr>
        <w:t>Jude 6.</w:t>
      </w:r>
    </w:p>
    <w:p w:rsidR="00F92CB9" w:rsidRPr="00531A8F" w:rsidRDefault="00F92CB9" w:rsidP="00F92CB9">
      <w:pPr>
        <w:pStyle w:val="aOutlineI"/>
        <w:ind w:left="518" w:right="245" w:hanging="302"/>
        <w:rPr>
          <w:rFonts w:ascii="Times New Roman" w:hAnsi="Times New Roman"/>
        </w:rPr>
      </w:pPr>
      <w:r w:rsidRPr="00531A8F">
        <w:rPr>
          <w:rFonts w:ascii="Times New Roman" w:hAnsi="Times New Roman"/>
        </w:rPr>
        <w:t xml:space="preserve">B. Sin on earth began with Adam and has been passed to all mankind—Gen. 2:17–18; </w:t>
      </w:r>
      <w:r w:rsidRPr="009D6DD4">
        <w:rPr>
          <w:rFonts w:ascii="Times New Roman" w:hAnsi="Times New Roman"/>
          <w:b/>
        </w:rPr>
        <w:t>3:1–7; Rom. 3:23; 5:12, 18</w:t>
      </w:r>
      <w:r w:rsidRPr="00531A8F">
        <w:rPr>
          <w:rFonts w:ascii="Times New Roman" w:hAnsi="Times New Roman"/>
        </w:rPr>
        <w:t>.</w:t>
      </w:r>
    </w:p>
    <w:p w:rsidR="00F92CB9" w:rsidRPr="00531A8F" w:rsidRDefault="00F92CB9" w:rsidP="00F92CB9">
      <w:pPr>
        <w:pStyle w:val="aOutlineI"/>
        <w:ind w:left="518" w:right="245" w:hanging="302"/>
        <w:rPr>
          <w:rFonts w:ascii="Times New Roman" w:hAnsi="Times New Roman"/>
        </w:rPr>
      </w:pPr>
      <w:r w:rsidRPr="00531A8F">
        <w:rPr>
          <w:rFonts w:ascii="Times New Roman" w:hAnsi="Times New Roman"/>
        </w:rPr>
        <w:t xml:space="preserve">C. We are responsible individually for choosing to sin—Eccl. 7:20; Isa. 53:6; </w:t>
      </w:r>
      <w:r w:rsidRPr="009D6DD4">
        <w:rPr>
          <w:rFonts w:ascii="Times New Roman" w:hAnsi="Times New Roman"/>
          <w:b/>
        </w:rPr>
        <w:t>Ezek. 18:2, 20;</w:t>
      </w:r>
      <w:r w:rsidRPr="00531A8F">
        <w:rPr>
          <w:rFonts w:ascii="Times New Roman" w:hAnsi="Times New Roman"/>
        </w:rPr>
        <w:t xml:space="preserve"> Rom. 3:23; Gal. 3:10; Eph. 2:1–3.</w:t>
      </w:r>
    </w:p>
    <w:p w:rsidR="00F92CB9" w:rsidRPr="00531A8F" w:rsidRDefault="00F92CB9" w:rsidP="00F92CB9">
      <w:pPr>
        <w:pStyle w:val="aOutlineI"/>
        <w:ind w:left="518" w:right="245" w:hanging="302"/>
        <w:rPr>
          <w:rFonts w:ascii="Times New Roman" w:hAnsi="Times New Roman"/>
        </w:rPr>
      </w:pPr>
      <w:r w:rsidRPr="00531A8F">
        <w:rPr>
          <w:rFonts w:ascii="Times New Roman" w:hAnsi="Times New Roman"/>
        </w:rPr>
        <w:t>D. Sin separates—</w:t>
      </w:r>
      <w:r w:rsidRPr="009D6DD4">
        <w:rPr>
          <w:rFonts w:ascii="Times New Roman" w:hAnsi="Times New Roman"/>
          <w:b/>
        </w:rPr>
        <w:t>Gen. 3:8–24</w:t>
      </w:r>
      <w:r w:rsidRPr="00531A8F">
        <w:rPr>
          <w:rFonts w:ascii="Times New Roman" w:hAnsi="Times New Roman"/>
        </w:rPr>
        <w:t xml:space="preserve">; Isa. 53:6a; </w:t>
      </w:r>
      <w:r w:rsidRPr="009D6DD4">
        <w:rPr>
          <w:rFonts w:ascii="Times New Roman" w:hAnsi="Times New Roman"/>
          <w:b/>
        </w:rPr>
        <w:t>59:2</w:t>
      </w:r>
      <w:r w:rsidRPr="00531A8F">
        <w:rPr>
          <w:rFonts w:ascii="Times New Roman" w:hAnsi="Times New Roman"/>
        </w:rPr>
        <w:t>; Titus 3:3.</w:t>
      </w:r>
    </w:p>
    <w:p w:rsidR="00F92CB9" w:rsidRPr="009D6DD4" w:rsidRDefault="00F92CB9" w:rsidP="00F92CB9">
      <w:pPr>
        <w:pStyle w:val="aOutlineI"/>
        <w:ind w:left="518" w:right="245" w:hanging="302"/>
        <w:rPr>
          <w:rFonts w:ascii="Times New Roman" w:hAnsi="Times New Roman"/>
          <w:b/>
        </w:rPr>
      </w:pPr>
      <w:r w:rsidRPr="00531A8F">
        <w:rPr>
          <w:rFonts w:ascii="Times New Roman" w:hAnsi="Times New Roman"/>
        </w:rPr>
        <w:lastRenderedPageBreak/>
        <w:t xml:space="preserve">E. God’s wrath is upon all the unsaved—Ps. 5:4; Prov. 15:8–9; John 3:36; </w:t>
      </w:r>
      <w:r w:rsidRPr="009D6DD4">
        <w:rPr>
          <w:rFonts w:ascii="Times New Roman" w:hAnsi="Times New Roman"/>
          <w:b/>
        </w:rPr>
        <w:t>Rom. 1:18.</w:t>
      </w:r>
    </w:p>
    <w:p w:rsidR="00F92CB9" w:rsidRPr="00531A8F" w:rsidRDefault="00F92CB9" w:rsidP="00F92CB9">
      <w:pPr>
        <w:pStyle w:val="aOutlineI"/>
        <w:ind w:left="518" w:right="245" w:hanging="302"/>
        <w:rPr>
          <w:rFonts w:ascii="Times New Roman" w:hAnsi="Times New Roman"/>
        </w:rPr>
      </w:pPr>
      <w:r w:rsidRPr="00531A8F">
        <w:rPr>
          <w:rFonts w:ascii="Times New Roman" w:hAnsi="Times New Roman"/>
        </w:rPr>
        <w:t xml:space="preserve">F. Death, judgment, and hell are the results of our sin—Ex. 34:6–7; Ps. 7:11; </w:t>
      </w:r>
      <w:r w:rsidRPr="009D6DD4">
        <w:rPr>
          <w:rFonts w:ascii="Times New Roman" w:hAnsi="Times New Roman"/>
          <w:b/>
        </w:rPr>
        <w:t>Matt. 10:28; 13:38–42, 49–50</w:t>
      </w:r>
      <w:r w:rsidRPr="00531A8F">
        <w:rPr>
          <w:rFonts w:ascii="Times New Roman" w:hAnsi="Times New Roman"/>
        </w:rPr>
        <w:t>; 25:31–46; Acts 17:30; Rom. 6:23; Gal. 3:10; 1 Thess. 1:10; Heb. 9:27; 10:26–27; Rev. 20:11–15.</w:t>
      </w:r>
    </w:p>
    <w:p w:rsidR="00F92CB9" w:rsidRPr="00531A8F" w:rsidRDefault="00F92CB9" w:rsidP="00F92CB9">
      <w:pPr>
        <w:pStyle w:val="aOutlineI"/>
        <w:ind w:left="518" w:right="245" w:hanging="302"/>
        <w:rPr>
          <w:rFonts w:ascii="Times New Roman" w:hAnsi="Times New Roman"/>
          <w:color w:val="000000"/>
          <w:szCs w:val="24"/>
        </w:rPr>
      </w:pPr>
      <w:r w:rsidRPr="00531A8F">
        <w:rPr>
          <w:rFonts w:ascii="Times New Roman" w:hAnsi="Times New Roman"/>
        </w:rPr>
        <w:tab/>
        <w:t>G. Mankind has been t</w:t>
      </w:r>
      <w:r w:rsidRPr="00531A8F">
        <w:rPr>
          <w:rFonts w:ascii="Times New Roman" w:hAnsi="Times New Roman"/>
          <w:color w:val="000000"/>
          <w:szCs w:val="24"/>
        </w:rPr>
        <w:t>otally depraved since the fall of Adam—</w:t>
      </w:r>
      <w:r w:rsidRPr="009D6DD4">
        <w:rPr>
          <w:rFonts w:ascii="Times New Roman" w:hAnsi="Times New Roman"/>
          <w:b/>
          <w:color w:val="000000"/>
          <w:szCs w:val="24"/>
        </w:rPr>
        <w:t>Jer. 17:9–10</w:t>
      </w:r>
      <w:r w:rsidRPr="00531A8F">
        <w:rPr>
          <w:rFonts w:ascii="Times New Roman" w:hAnsi="Times New Roman"/>
          <w:color w:val="000000"/>
          <w:szCs w:val="24"/>
        </w:rPr>
        <w:t>; Rom. 3:10–18; Eph. 2:1–3; 4:17–19; Titus 3:3.</w:t>
      </w:r>
    </w:p>
    <w:p w:rsidR="00F92CB9" w:rsidRPr="00531A8F" w:rsidRDefault="00F92CB9" w:rsidP="00F92CB9">
      <w:pPr>
        <w:pStyle w:val="aOutlineI"/>
        <w:rPr>
          <w:rFonts w:ascii="Times New Roman" w:hAnsi="Times New Roman"/>
        </w:rPr>
      </w:pPr>
      <w:r w:rsidRPr="00531A8F">
        <w:rPr>
          <w:rFonts w:ascii="Times New Roman" w:hAnsi="Times New Roman"/>
        </w:rPr>
        <w:t>IV. Understanding Our Hopelessness apart from God’s Grace</w:t>
      </w:r>
    </w:p>
    <w:p w:rsidR="00F92CB9" w:rsidRPr="009D6DD4" w:rsidRDefault="00F92CB9" w:rsidP="00F92CB9">
      <w:pPr>
        <w:pStyle w:val="aOutlineI"/>
        <w:ind w:left="518" w:right="245" w:hanging="302"/>
        <w:rPr>
          <w:rFonts w:ascii="Times New Roman" w:hAnsi="Times New Roman"/>
          <w:b/>
        </w:rPr>
      </w:pPr>
      <w:r w:rsidRPr="00531A8F">
        <w:rPr>
          <w:rFonts w:ascii="Times New Roman" w:hAnsi="Times New Roman"/>
        </w:rPr>
        <w:t xml:space="preserve">A. Not by nature can we be righteous—Eccl. 7:20; Isa. 53:6; 64:6; John 1:13; </w:t>
      </w:r>
      <w:r w:rsidRPr="009D6DD4">
        <w:rPr>
          <w:rFonts w:ascii="Times New Roman" w:hAnsi="Times New Roman"/>
          <w:b/>
        </w:rPr>
        <w:t>Rom. 3:10–18.</w:t>
      </w:r>
    </w:p>
    <w:p w:rsidR="00F92CB9" w:rsidRPr="00531A8F" w:rsidRDefault="00F92CB9" w:rsidP="00F92CB9">
      <w:pPr>
        <w:pStyle w:val="aOutlineI"/>
        <w:ind w:left="518" w:right="245" w:hanging="302"/>
        <w:rPr>
          <w:rFonts w:ascii="Times New Roman" w:hAnsi="Times New Roman"/>
        </w:rPr>
      </w:pPr>
      <w:r w:rsidRPr="00531A8F">
        <w:rPr>
          <w:rFonts w:ascii="Times New Roman" w:hAnsi="Times New Roman"/>
        </w:rPr>
        <w:t>B. Not by works—</w:t>
      </w:r>
      <w:r w:rsidRPr="009D6DD4">
        <w:rPr>
          <w:rFonts w:ascii="Times New Roman" w:hAnsi="Times New Roman"/>
          <w:b/>
        </w:rPr>
        <w:t>Eph. 2:8–9</w:t>
      </w:r>
      <w:r w:rsidRPr="00531A8F">
        <w:rPr>
          <w:rFonts w:ascii="Times New Roman" w:hAnsi="Times New Roman"/>
        </w:rPr>
        <w:t>; Phil. 3:1–10; Titus 3:4–7; James 2:10.</w:t>
      </w:r>
    </w:p>
    <w:p w:rsidR="00F92CB9" w:rsidRPr="00531A8F" w:rsidRDefault="00F92CB9" w:rsidP="00F92CB9">
      <w:pPr>
        <w:pStyle w:val="aOutlineI"/>
        <w:ind w:left="518" w:right="245" w:hanging="302"/>
        <w:rPr>
          <w:rFonts w:ascii="Times New Roman" w:hAnsi="Times New Roman"/>
        </w:rPr>
      </w:pPr>
      <w:r w:rsidRPr="00531A8F">
        <w:rPr>
          <w:rFonts w:ascii="Times New Roman" w:hAnsi="Times New Roman"/>
        </w:rPr>
        <w:t>C. Not by heritage or lineage—</w:t>
      </w:r>
      <w:r w:rsidRPr="009D6DD4">
        <w:rPr>
          <w:rFonts w:ascii="Times New Roman" w:hAnsi="Times New Roman"/>
          <w:b/>
        </w:rPr>
        <w:t>John 1:13</w:t>
      </w:r>
      <w:r w:rsidRPr="00531A8F">
        <w:rPr>
          <w:rFonts w:ascii="Times New Roman" w:hAnsi="Times New Roman"/>
        </w:rPr>
        <w:t>; Phil. 3:4–7.</w:t>
      </w:r>
    </w:p>
    <w:p w:rsidR="00F92CB9" w:rsidRPr="00531A8F" w:rsidRDefault="00F92CB9" w:rsidP="00F92CB9">
      <w:pPr>
        <w:pStyle w:val="aOutlineI"/>
        <w:ind w:left="518" w:right="245" w:hanging="302"/>
        <w:rPr>
          <w:rFonts w:ascii="Times New Roman" w:hAnsi="Times New Roman"/>
        </w:rPr>
      </w:pPr>
      <w:r w:rsidRPr="00531A8F">
        <w:rPr>
          <w:rFonts w:ascii="Times New Roman" w:hAnsi="Times New Roman"/>
        </w:rPr>
        <w:t>D. Not by our own will—</w:t>
      </w:r>
      <w:r w:rsidRPr="009D6DD4">
        <w:rPr>
          <w:rFonts w:ascii="Times New Roman" w:hAnsi="Times New Roman"/>
          <w:b/>
        </w:rPr>
        <w:t>John 1:12–13; 6:44, 65</w:t>
      </w:r>
      <w:r w:rsidRPr="00531A8F">
        <w:rPr>
          <w:rFonts w:ascii="Times New Roman" w:hAnsi="Times New Roman"/>
        </w:rPr>
        <w:t>; Phil. 3:9.</w:t>
      </w:r>
    </w:p>
    <w:p w:rsidR="00F92CB9" w:rsidRPr="00531A8F" w:rsidRDefault="00F92CB9" w:rsidP="00F92CB9">
      <w:pPr>
        <w:pStyle w:val="aOutlineI"/>
        <w:ind w:left="518" w:right="245" w:hanging="302"/>
        <w:rPr>
          <w:rFonts w:ascii="Times New Roman" w:hAnsi="Times New Roman"/>
        </w:rPr>
      </w:pPr>
      <w:r w:rsidRPr="00531A8F">
        <w:rPr>
          <w:rFonts w:ascii="Times New Roman" w:hAnsi="Times New Roman"/>
        </w:rPr>
        <w:t xml:space="preserve">E. Our debt is insurmountable—Ps. 130:3; </w:t>
      </w:r>
      <w:r w:rsidRPr="009D6DD4">
        <w:rPr>
          <w:rFonts w:ascii="Times New Roman" w:hAnsi="Times New Roman"/>
          <w:b/>
        </w:rPr>
        <w:t>Matt. 18:21–35</w:t>
      </w:r>
      <w:r w:rsidRPr="00531A8F">
        <w:rPr>
          <w:rFonts w:ascii="Times New Roman" w:hAnsi="Times New Roman"/>
        </w:rPr>
        <w:t>; Luke 7:40–50.</w:t>
      </w:r>
    </w:p>
    <w:p w:rsidR="00F92CB9" w:rsidRPr="00531A8F" w:rsidRDefault="00F92CB9" w:rsidP="00F92CB9">
      <w:pPr>
        <w:pStyle w:val="aOutlineI"/>
        <w:ind w:left="518" w:right="245" w:hanging="302"/>
        <w:rPr>
          <w:rFonts w:ascii="Times New Roman" w:hAnsi="Times New Roman"/>
        </w:rPr>
      </w:pPr>
      <w:r w:rsidRPr="00531A8F">
        <w:rPr>
          <w:rFonts w:ascii="Times New Roman" w:hAnsi="Times New Roman"/>
        </w:rPr>
        <w:t xml:space="preserve">F. No hope—Rom. 2:2–3; Gal. 3:10, 22–24; </w:t>
      </w:r>
      <w:r w:rsidRPr="009D6DD4">
        <w:rPr>
          <w:rFonts w:ascii="Times New Roman" w:hAnsi="Times New Roman"/>
          <w:b/>
        </w:rPr>
        <w:t>Eph. 2:12</w:t>
      </w:r>
      <w:r w:rsidRPr="00531A8F">
        <w:rPr>
          <w:rFonts w:ascii="Times New Roman" w:hAnsi="Times New Roman"/>
        </w:rPr>
        <w:t>; Phil. 3:1–10; Col. 3:5–6; 1 Thess. 4:13.</w:t>
      </w:r>
    </w:p>
    <w:p w:rsidR="00F92CB9" w:rsidRPr="00531A8F" w:rsidRDefault="00F92CB9" w:rsidP="00F92CB9">
      <w:pPr>
        <w:pStyle w:val="aOutlineI"/>
        <w:rPr>
          <w:rFonts w:ascii="Times New Roman" w:hAnsi="Times New Roman"/>
        </w:rPr>
      </w:pPr>
      <w:r w:rsidRPr="00531A8F">
        <w:rPr>
          <w:rFonts w:ascii="Times New Roman" w:hAnsi="Times New Roman"/>
        </w:rPr>
        <w:t>V. Understanding God—Part 2: More Specific Attributes</w:t>
      </w:r>
      <w:r w:rsidRPr="00531A8F">
        <w:rPr>
          <w:rStyle w:val="FootnoteReference"/>
          <w:rFonts w:ascii="Times New Roman" w:hAnsi="Times New Roman"/>
        </w:rPr>
        <w:footnoteReference w:id="1"/>
      </w:r>
    </w:p>
    <w:p w:rsidR="00F92CB9" w:rsidRPr="00531A8F" w:rsidRDefault="00F92CB9" w:rsidP="00F92CB9">
      <w:pPr>
        <w:pStyle w:val="aOutlineI"/>
        <w:ind w:left="518" w:right="245" w:hanging="302"/>
        <w:rPr>
          <w:rFonts w:ascii="Times New Roman" w:hAnsi="Times New Roman"/>
        </w:rPr>
      </w:pPr>
      <w:r w:rsidRPr="00531A8F">
        <w:rPr>
          <w:rFonts w:ascii="Times New Roman" w:hAnsi="Times New Roman"/>
        </w:rPr>
        <w:t xml:space="preserve">A. He is merciful and compassionate—Ex. 33:19; Ps. 36:5; 145:8–9; Isa. 63:9; </w:t>
      </w:r>
      <w:r w:rsidRPr="009D6DD4">
        <w:rPr>
          <w:rFonts w:ascii="Times New Roman" w:hAnsi="Times New Roman"/>
          <w:b/>
        </w:rPr>
        <w:t>Lam. 3:31–33</w:t>
      </w:r>
      <w:r w:rsidRPr="00531A8F">
        <w:rPr>
          <w:rFonts w:ascii="Times New Roman" w:hAnsi="Times New Roman"/>
        </w:rPr>
        <w:t>; John 1:14; 2 Cor. 1:3; 1 John 4:8.</w:t>
      </w:r>
    </w:p>
    <w:p w:rsidR="00F92CB9" w:rsidRPr="00531A8F" w:rsidRDefault="00F92CB9" w:rsidP="00F92CB9">
      <w:pPr>
        <w:pStyle w:val="aOutlineI"/>
        <w:ind w:left="518" w:right="245" w:hanging="302"/>
        <w:rPr>
          <w:rFonts w:ascii="Times New Roman" w:hAnsi="Times New Roman"/>
        </w:rPr>
      </w:pPr>
      <w:r w:rsidRPr="00531A8F">
        <w:rPr>
          <w:rFonts w:ascii="Times New Roman" w:hAnsi="Times New Roman"/>
        </w:rPr>
        <w:t xml:space="preserve">B. He is all-wise—Isa. 55:8; </w:t>
      </w:r>
      <w:r w:rsidRPr="009D6DD4">
        <w:rPr>
          <w:rFonts w:ascii="Times New Roman" w:hAnsi="Times New Roman"/>
          <w:b/>
        </w:rPr>
        <w:t>Rom. 11:33–34</w:t>
      </w:r>
      <w:r w:rsidRPr="00531A8F">
        <w:rPr>
          <w:rFonts w:ascii="Times New Roman" w:hAnsi="Times New Roman"/>
        </w:rPr>
        <w:t>.</w:t>
      </w:r>
    </w:p>
    <w:p w:rsidR="00F92CB9" w:rsidRPr="00531A8F" w:rsidRDefault="00F92CB9" w:rsidP="00F92CB9">
      <w:pPr>
        <w:pStyle w:val="aOutlineI"/>
        <w:ind w:left="518" w:right="245" w:hanging="302"/>
        <w:rPr>
          <w:rFonts w:ascii="Times New Roman" w:hAnsi="Times New Roman"/>
        </w:rPr>
      </w:pPr>
      <w:r w:rsidRPr="00531A8F">
        <w:rPr>
          <w:rFonts w:ascii="Times New Roman" w:hAnsi="Times New Roman"/>
        </w:rPr>
        <w:t>C. He is gracious in two ways:</w:t>
      </w:r>
    </w:p>
    <w:p w:rsidR="00F92CB9" w:rsidRPr="00531A8F" w:rsidRDefault="00F92CB9" w:rsidP="00F92CB9">
      <w:pPr>
        <w:pStyle w:val="aOutlineI"/>
        <w:ind w:left="806" w:right="245" w:hanging="302"/>
        <w:rPr>
          <w:rFonts w:ascii="Times New Roman" w:hAnsi="Times New Roman"/>
        </w:rPr>
      </w:pPr>
      <w:r w:rsidRPr="00531A8F">
        <w:rPr>
          <w:rFonts w:ascii="Times New Roman" w:hAnsi="Times New Roman"/>
        </w:rPr>
        <w:t>1. His common goodness—</w:t>
      </w:r>
      <w:r w:rsidRPr="009D6DD4">
        <w:rPr>
          <w:rFonts w:ascii="Times New Roman" w:hAnsi="Times New Roman"/>
          <w:b/>
        </w:rPr>
        <w:t>Matt. 5:43–48</w:t>
      </w:r>
      <w:r w:rsidRPr="00531A8F">
        <w:rPr>
          <w:rFonts w:ascii="Times New Roman" w:hAnsi="Times New Roman"/>
        </w:rPr>
        <w:t>; Rom. 2:4.</w:t>
      </w:r>
    </w:p>
    <w:p w:rsidR="00F92CB9" w:rsidRPr="00531A8F" w:rsidRDefault="00F92CB9" w:rsidP="00F92CB9">
      <w:pPr>
        <w:pStyle w:val="aOutlineI"/>
        <w:ind w:left="806" w:right="245" w:hanging="302"/>
        <w:rPr>
          <w:rFonts w:ascii="Times New Roman" w:hAnsi="Times New Roman"/>
        </w:rPr>
      </w:pPr>
      <w:r w:rsidRPr="00531A8F">
        <w:rPr>
          <w:rFonts w:ascii="Times New Roman" w:hAnsi="Times New Roman"/>
        </w:rPr>
        <w:t>2. His salvific (saving) grace for the elect—</w:t>
      </w:r>
      <w:r w:rsidRPr="009D6DD4">
        <w:rPr>
          <w:rFonts w:ascii="Times New Roman" w:hAnsi="Times New Roman"/>
          <w:b/>
        </w:rPr>
        <w:t>John 6:37, 44, 65</w:t>
      </w:r>
      <w:r w:rsidRPr="00531A8F">
        <w:rPr>
          <w:rFonts w:ascii="Times New Roman" w:hAnsi="Times New Roman"/>
        </w:rPr>
        <w:t>; Rom. 9:15–16; Eph. 1:3–6; 2:4–7; 1 Thess. 1:4.</w:t>
      </w:r>
    </w:p>
    <w:p w:rsidR="00F92CB9" w:rsidRPr="00531A8F" w:rsidRDefault="00F92CB9" w:rsidP="00F92CB9">
      <w:pPr>
        <w:pStyle w:val="aOutlineI"/>
        <w:ind w:left="518" w:right="245" w:hanging="302"/>
        <w:rPr>
          <w:rFonts w:ascii="Times New Roman" w:hAnsi="Times New Roman"/>
          <w:color w:val="000000"/>
          <w:szCs w:val="24"/>
        </w:rPr>
      </w:pPr>
      <w:r w:rsidRPr="00531A8F">
        <w:rPr>
          <w:rFonts w:ascii="Times New Roman" w:hAnsi="Times New Roman"/>
        </w:rPr>
        <w:t xml:space="preserve">D. He is angry with the wicked, yet loving at the same time—Ps. 5:4; </w:t>
      </w:r>
      <w:r w:rsidRPr="009D6DD4">
        <w:rPr>
          <w:rFonts w:ascii="Times New Roman" w:hAnsi="Times New Roman"/>
          <w:b/>
        </w:rPr>
        <w:t>Prov. 15:8–9</w:t>
      </w:r>
      <w:r w:rsidRPr="00531A8F">
        <w:rPr>
          <w:rFonts w:ascii="Times New Roman" w:hAnsi="Times New Roman"/>
        </w:rPr>
        <w:t xml:space="preserve">; </w:t>
      </w:r>
      <w:r w:rsidRPr="009D6DD4">
        <w:rPr>
          <w:rFonts w:ascii="Times New Roman" w:hAnsi="Times New Roman"/>
          <w:b/>
        </w:rPr>
        <w:t>John 3:16</w:t>
      </w:r>
      <w:r w:rsidRPr="00531A8F">
        <w:rPr>
          <w:rFonts w:ascii="Times New Roman" w:hAnsi="Times New Roman"/>
        </w:rPr>
        <w:t>; 1 John 3:16; 4:8–10; Mark 10:17–22.</w:t>
      </w:r>
      <w:r w:rsidRPr="00531A8F">
        <w:rPr>
          <w:rFonts w:ascii="Times New Roman" w:hAnsi="Times New Roman"/>
          <w:color w:val="000000"/>
          <w:szCs w:val="24"/>
        </w:rPr>
        <w:t xml:space="preserve"> </w:t>
      </w:r>
    </w:p>
    <w:p w:rsidR="00F92CB9" w:rsidRPr="00531A8F" w:rsidRDefault="00F92CB9" w:rsidP="00F92CB9">
      <w:pPr>
        <w:pStyle w:val="aOutlineI"/>
        <w:rPr>
          <w:rFonts w:ascii="Times New Roman" w:hAnsi="Times New Roman"/>
        </w:rPr>
      </w:pPr>
      <w:r w:rsidRPr="00531A8F">
        <w:rPr>
          <w:rFonts w:ascii="Times New Roman" w:hAnsi="Times New Roman"/>
        </w:rPr>
        <w:t>VI. Understanding the Incarnation</w:t>
      </w:r>
    </w:p>
    <w:p w:rsidR="00F92CB9" w:rsidRPr="00531A8F" w:rsidRDefault="00F92CB9" w:rsidP="00F92CB9">
      <w:pPr>
        <w:pStyle w:val="aOutlineI"/>
        <w:ind w:left="518" w:right="245" w:hanging="302"/>
        <w:rPr>
          <w:rFonts w:ascii="Times New Roman" w:hAnsi="Times New Roman"/>
        </w:rPr>
      </w:pPr>
      <w:r w:rsidRPr="00531A8F">
        <w:rPr>
          <w:rFonts w:ascii="Times New Roman" w:hAnsi="Times New Roman"/>
        </w:rPr>
        <w:t>A. The God-man—</w:t>
      </w:r>
      <w:r w:rsidRPr="009D6DD4">
        <w:rPr>
          <w:rFonts w:ascii="Times New Roman" w:hAnsi="Times New Roman"/>
          <w:b/>
        </w:rPr>
        <w:t>John 1:1, 14</w:t>
      </w:r>
      <w:r w:rsidRPr="00531A8F">
        <w:rPr>
          <w:rFonts w:ascii="Times New Roman" w:hAnsi="Times New Roman"/>
        </w:rPr>
        <w:t>; Mark 10:45; Phil. 2:5–11.</w:t>
      </w:r>
    </w:p>
    <w:p w:rsidR="00F92CB9" w:rsidRPr="00531A8F" w:rsidRDefault="00F92CB9" w:rsidP="00F92CB9">
      <w:pPr>
        <w:pStyle w:val="aOutlineI"/>
        <w:ind w:left="518" w:right="245" w:hanging="302"/>
        <w:rPr>
          <w:rFonts w:ascii="Times New Roman" w:hAnsi="Times New Roman"/>
        </w:rPr>
      </w:pPr>
      <w:r w:rsidRPr="00531A8F">
        <w:rPr>
          <w:rFonts w:ascii="Times New Roman" w:hAnsi="Times New Roman"/>
        </w:rPr>
        <w:t xml:space="preserve">B. Jesus’ life: 100 percent righteous—2 Cor. 5:21; </w:t>
      </w:r>
      <w:r w:rsidRPr="009D6DD4">
        <w:rPr>
          <w:rFonts w:ascii="Times New Roman" w:hAnsi="Times New Roman"/>
          <w:b/>
        </w:rPr>
        <w:t>Heb. 4:15.</w:t>
      </w:r>
    </w:p>
    <w:p w:rsidR="00F92CB9" w:rsidRPr="00531A8F" w:rsidRDefault="00F92CB9" w:rsidP="00F92CB9">
      <w:pPr>
        <w:pStyle w:val="aOutlineI"/>
        <w:ind w:left="518" w:right="245" w:hanging="302"/>
        <w:rPr>
          <w:rFonts w:ascii="Times New Roman" w:hAnsi="Times New Roman"/>
        </w:rPr>
      </w:pPr>
      <w:r w:rsidRPr="00531A8F">
        <w:rPr>
          <w:rFonts w:ascii="Times New Roman" w:hAnsi="Times New Roman"/>
        </w:rPr>
        <w:t xml:space="preserve">C. Jesus’ death: paid in full for our sin; removed God’s wrath; imputed Christ’s righteousness for believers—Rom. 5:19; </w:t>
      </w:r>
      <w:r w:rsidRPr="009D6DD4">
        <w:rPr>
          <w:rFonts w:ascii="Times New Roman" w:hAnsi="Times New Roman"/>
          <w:b/>
        </w:rPr>
        <w:t>2 Cor. 5:21</w:t>
      </w:r>
      <w:r w:rsidRPr="00531A8F">
        <w:rPr>
          <w:rFonts w:ascii="Times New Roman" w:hAnsi="Times New Roman"/>
        </w:rPr>
        <w:t xml:space="preserve">; Gal. 3:13–14; </w:t>
      </w:r>
      <w:r w:rsidRPr="00AA5818">
        <w:rPr>
          <w:rFonts w:ascii="Times New Roman" w:hAnsi="Times New Roman"/>
        </w:rPr>
        <w:t>1 Peter 3:18.</w:t>
      </w:r>
    </w:p>
    <w:p w:rsidR="00F92CB9" w:rsidRPr="00531A8F" w:rsidRDefault="00F92CB9" w:rsidP="00F92CB9">
      <w:pPr>
        <w:pStyle w:val="aOutlineI"/>
        <w:ind w:left="518" w:right="245" w:hanging="302"/>
        <w:rPr>
          <w:rFonts w:ascii="Times New Roman" w:hAnsi="Times New Roman"/>
        </w:rPr>
      </w:pPr>
      <w:r w:rsidRPr="00531A8F">
        <w:rPr>
          <w:rFonts w:ascii="Times New Roman" w:hAnsi="Times New Roman"/>
        </w:rPr>
        <w:t>D. God the Father was satisfied with Christ’s death—</w:t>
      </w:r>
      <w:r w:rsidRPr="009D6DD4">
        <w:rPr>
          <w:rFonts w:ascii="Times New Roman" w:hAnsi="Times New Roman"/>
          <w:b/>
        </w:rPr>
        <w:t>Isa. 53:10–11</w:t>
      </w:r>
      <w:r w:rsidRPr="00531A8F">
        <w:rPr>
          <w:rFonts w:ascii="Times New Roman" w:hAnsi="Times New Roman"/>
        </w:rPr>
        <w:t>.</w:t>
      </w:r>
    </w:p>
    <w:p w:rsidR="00F92CB9" w:rsidRPr="00531A8F" w:rsidRDefault="00F92CB9" w:rsidP="00F92CB9">
      <w:pPr>
        <w:pStyle w:val="aOutlineI"/>
        <w:ind w:left="518" w:right="245" w:hanging="302"/>
        <w:rPr>
          <w:rFonts w:ascii="Times New Roman" w:hAnsi="Times New Roman"/>
        </w:rPr>
      </w:pPr>
      <w:r w:rsidRPr="00531A8F">
        <w:rPr>
          <w:rFonts w:ascii="Times New Roman" w:hAnsi="Times New Roman"/>
        </w:rPr>
        <w:t>E. Jesus’ resurrection: power over death and hope to come—</w:t>
      </w:r>
      <w:r w:rsidRPr="00AA5818">
        <w:rPr>
          <w:rFonts w:ascii="Times New Roman" w:hAnsi="Times New Roman"/>
        </w:rPr>
        <w:t>1 Cor. 15:3–4</w:t>
      </w:r>
      <w:r w:rsidRPr="00531A8F">
        <w:rPr>
          <w:rFonts w:ascii="Times New Roman" w:hAnsi="Times New Roman"/>
        </w:rPr>
        <w:t xml:space="preserve">; </w:t>
      </w:r>
      <w:r w:rsidRPr="00AA5818">
        <w:rPr>
          <w:rFonts w:ascii="Times New Roman" w:hAnsi="Times New Roman"/>
          <w:b/>
        </w:rPr>
        <w:t>1 Peter 1:3–5.</w:t>
      </w:r>
    </w:p>
    <w:p w:rsidR="00F92CB9" w:rsidRPr="00531A8F" w:rsidRDefault="00F92CB9" w:rsidP="00F92CB9">
      <w:pPr>
        <w:pStyle w:val="aOutlineI"/>
        <w:ind w:left="518" w:right="245" w:hanging="302"/>
        <w:rPr>
          <w:rFonts w:ascii="Times New Roman" w:hAnsi="Times New Roman"/>
        </w:rPr>
      </w:pPr>
      <w:r w:rsidRPr="00531A8F">
        <w:rPr>
          <w:rFonts w:ascii="Times New Roman" w:hAnsi="Times New Roman"/>
        </w:rPr>
        <w:t xml:space="preserve">F. God offers reconciliation by grace through faith in Christ—Acts 17:30–31; </w:t>
      </w:r>
      <w:r w:rsidRPr="00AA5818">
        <w:rPr>
          <w:rFonts w:ascii="Times New Roman" w:hAnsi="Times New Roman"/>
          <w:b/>
        </w:rPr>
        <w:t>Rom. 6:23; 10:13</w:t>
      </w:r>
      <w:r w:rsidRPr="00531A8F">
        <w:rPr>
          <w:rFonts w:ascii="Times New Roman" w:hAnsi="Times New Roman"/>
        </w:rPr>
        <w:t>; 2 Cor. 5:18–19; Eph. 2:13.</w:t>
      </w:r>
    </w:p>
    <w:p w:rsidR="00F92CB9" w:rsidRPr="00531A8F" w:rsidRDefault="00F92CB9" w:rsidP="00F92CB9">
      <w:pPr>
        <w:pStyle w:val="aOutlineI"/>
        <w:ind w:left="518" w:right="245" w:hanging="302"/>
        <w:rPr>
          <w:rFonts w:ascii="Times New Roman" w:hAnsi="Times New Roman"/>
        </w:rPr>
      </w:pPr>
      <w:r w:rsidRPr="00531A8F">
        <w:rPr>
          <w:rFonts w:ascii="Times New Roman" w:hAnsi="Times New Roman"/>
        </w:rPr>
        <w:t>G. God declares believers to be justified through Christ—</w:t>
      </w:r>
      <w:r w:rsidRPr="00AA5818">
        <w:rPr>
          <w:rFonts w:ascii="Times New Roman" w:hAnsi="Times New Roman"/>
          <w:b/>
        </w:rPr>
        <w:t>Rom. 3:24–26</w:t>
      </w:r>
      <w:r w:rsidRPr="00531A8F">
        <w:rPr>
          <w:rFonts w:ascii="Times New Roman" w:hAnsi="Times New Roman"/>
        </w:rPr>
        <w:t>.</w:t>
      </w:r>
    </w:p>
    <w:p w:rsidR="00F92CB9" w:rsidRPr="00531A8F" w:rsidRDefault="00F92CB9" w:rsidP="00F92CB9">
      <w:pPr>
        <w:pStyle w:val="aOutlineI"/>
        <w:ind w:left="518" w:right="245" w:hanging="302"/>
        <w:rPr>
          <w:rFonts w:ascii="Times New Roman" w:hAnsi="Times New Roman"/>
        </w:rPr>
      </w:pPr>
      <w:r w:rsidRPr="00531A8F">
        <w:rPr>
          <w:rFonts w:ascii="Times New Roman" w:hAnsi="Times New Roman"/>
        </w:rPr>
        <w:t>H. God offers forgiveness of sins and heaven to believers only through Jesus—</w:t>
      </w:r>
      <w:r w:rsidRPr="00AA5818">
        <w:rPr>
          <w:rFonts w:ascii="Times New Roman" w:hAnsi="Times New Roman"/>
          <w:b/>
        </w:rPr>
        <w:t>John 14:1–6</w:t>
      </w:r>
      <w:r w:rsidRPr="00531A8F">
        <w:rPr>
          <w:rFonts w:ascii="Times New Roman" w:hAnsi="Times New Roman"/>
        </w:rPr>
        <w:t>; Acts 4:12; Col. 2:13.</w:t>
      </w:r>
    </w:p>
    <w:p w:rsidR="00F92CB9" w:rsidRPr="00531A8F" w:rsidRDefault="00F92CB9" w:rsidP="00F92CB9">
      <w:pPr>
        <w:pStyle w:val="aOutlineI"/>
        <w:ind w:left="518" w:right="245" w:hanging="302"/>
        <w:rPr>
          <w:rFonts w:ascii="Times New Roman" w:hAnsi="Times New Roman"/>
          <w:color w:val="000000"/>
          <w:szCs w:val="24"/>
        </w:rPr>
      </w:pPr>
      <w:r w:rsidRPr="00531A8F">
        <w:rPr>
          <w:rFonts w:ascii="Times New Roman" w:hAnsi="Times New Roman"/>
        </w:rPr>
        <w:t xml:space="preserve">I. </w:t>
      </w:r>
      <w:r w:rsidRPr="00531A8F">
        <w:rPr>
          <w:rFonts w:ascii="Times New Roman" w:hAnsi="Times New Roman"/>
          <w:color w:val="000000"/>
          <w:szCs w:val="24"/>
        </w:rPr>
        <w:t xml:space="preserve">God seeks worshipers and a people for himself through Jesus—Isa. 45:22; </w:t>
      </w:r>
      <w:r w:rsidRPr="00AA5818">
        <w:rPr>
          <w:rFonts w:ascii="Times New Roman" w:hAnsi="Times New Roman"/>
          <w:b/>
          <w:color w:val="000000"/>
          <w:szCs w:val="24"/>
        </w:rPr>
        <w:t>John 4:23</w:t>
      </w:r>
      <w:r w:rsidRPr="00531A8F">
        <w:rPr>
          <w:rFonts w:ascii="Times New Roman" w:hAnsi="Times New Roman"/>
          <w:color w:val="000000"/>
          <w:szCs w:val="24"/>
        </w:rPr>
        <w:t>; Eph. 1:4.</w:t>
      </w:r>
    </w:p>
    <w:p w:rsidR="00F92CB9" w:rsidRPr="00531A8F" w:rsidRDefault="00F92CB9" w:rsidP="00F92CB9">
      <w:pPr>
        <w:pStyle w:val="aOutlineI"/>
        <w:rPr>
          <w:rFonts w:ascii="Times New Roman" w:hAnsi="Times New Roman"/>
        </w:rPr>
      </w:pPr>
      <w:r w:rsidRPr="00531A8F">
        <w:rPr>
          <w:rFonts w:ascii="Times New Roman" w:hAnsi="Times New Roman"/>
        </w:rPr>
        <w:t>VII. Understanding Saving Faith (“believing”)—</w:t>
      </w:r>
      <w:r w:rsidRPr="00AA5818">
        <w:rPr>
          <w:rFonts w:ascii="Times New Roman" w:hAnsi="Times New Roman"/>
          <w:b/>
        </w:rPr>
        <w:t>John 1:12; 3:16</w:t>
      </w:r>
    </w:p>
    <w:p w:rsidR="00F92CB9" w:rsidRPr="00531A8F" w:rsidRDefault="00F92CB9" w:rsidP="00F92CB9">
      <w:pPr>
        <w:pStyle w:val="aOutlineI"/>
        <w:ind w:left="518" w:right="245" w:hanging="302"/>
        <w:rPr>
          <w:rFonts w:ascii="Times New Roman" w:hAnsi="Times New Roman"/>
        </w:rPr>
      </w:pPr>
      <w:r w:rsidRPr="00531A8F">
        <w:rPr>
          <w:rFonts w:ascii="Times New Roman" w:hAnsi="Times New Roman"/>
        </w:rPr>
        <w:t>A. The knowledge (content) of the gospel, with Jesus as the object of faith</w:t>
      </w:r>
      <w:r w:rsidRPr="00531A8F">
        <w:rPr>
          <w:rFonts w:ascii="Times New Roman" w:hAnsi="Times New Roman"/>
          <w:bCs/>
        </w:rPr>
        <w:t>—</w:t>
      </w:r>
      <w:r w:rsidRPr="00AA5818">
        <w:rPr>
          <w:rFonts w:ascii="Times New Roman" w:hAnsi="Times New Roman"/>
          <w:b/>
        </w:rPr>
        <w:t>John 17:3;</w:t>
      </w:r>
      <w:r w:rsidRPr="00531A8F">
        <w:rPr>
          <w:rFonts w:ascii="Times New Roman" w:hAnsi="Times New Roman"/>
        </w:rPr>
        <w:t xml:space="preserve"> Heb. 6:4; 10:26; James 2:19.</w:t>
      </w:r>
    </w:p>
    <w:p w:rsidR="00F92CB9" w:rsidRPr="00531A8F" w:rsidRDefault="00F92CB9" w:rsidP="00F92CB9">
      <w:pPr>
        <w:pStyle w:val="aOutlineI"/>
        <w:ind w:left="518" w:right="245" w:hanging="302"/>
        <w:rPr>
          <w:rFonts w:ascii="Times New Roman" w:hAnsi="Times New Roman"/>
        </w:rPr>
      </w:pPr>
      <w:r w:rsidRPr="00531A8F">
        <w:rPr>
          <w:rFonts w:ascii="Times New Roman" w:hAnsi="Times New Roman"/>
        </w:rPr>
        <w:t>B. The agreement (intellectual assent) with the gospel facts</w:t>
      </w:r>
      <w:r w:rsidRPr="00531A8F">
        <w:rPr>
          <w:rFonts w:ascii="Times New Roman" w:hAnsi="Times New Roman"/>
          <w:bCs/>
        </w:rPr>
        <w:t>—</w:t>
      </w:r>
      <w:r w:rsidRPr="00531A8F">
        <w:rPr>
          <w:rFonts w:ascii="Times New Roman" w:hAnsi="Times New Roman"/>
        </w:rPr>
        <w:t xml:space="preserve">Matt. 13:20; John 6:44, 65; Acts 26; Heb. 6:4; </w:t>
      </w:r>
      <w:r w:rsidRPr="00AA5818">
        <w:rPr>
          <w:rFonts w:ascii="Times New Roman" w:hAnsi="Times New Roman"/>
          <w:b/>
        </w:rPr>
        <w:t>James 2:19.</w:t>
      </w:r>
    </w:p>
    <w:p w:rsidR="00F92CB9" w:rsidRPr="00531A8F" w:rsidRDefault="00F92CB9" w:rsidP="00F92CB9">
      <w:pPr>
        <w:pStyle w:val="aOutlineI"/>
        <w:ind w:left="518" w:right="245" w:hanging="302"/>
        <w:rPr>
          <w:rFonts w:ascii="Times New Roman" w:hAnsi="Times New Roman"/>
          <w:color w:val="000000"/>
          <w:szCs w:val="24"/>
        </w:rPr>
      </w:pPr>
      <w:r w:rsidRPr="00531A8F">
        <w:rPr>
          <w:rFonts w:ascii="Times New Roman" w:hAnsi="Times New Roman"/>
        </w:rPr>
        <w:t>C. A personal transfer of reliance from oneself to Jesus alone for justification</w:t>
      </w:r>
      <w:r w:rsidRPr="00531A8F">
        <w:rPr>
          <w:rFonts w:ascii="Times New Roman" w:hAnsi="Times New Roman"/>
          <w:bCs/>
        </w:rPr>
        <w:t>—</w:t>
      </w:r>
      <w:r w:rsidRPr="00AA5818">
        <w:rPr>
          <w:rFonts w:ascii="Times New Roman" w:hAnsi="Times New Roman"/>
          <w:b/>
        </w:rPr>
        <w:t>Isa. 55:6–7</w:t>
      </w:r>
      <w:r w:rsidRPr="00531A8F">
        <w:rPr>
          <w:rFonts w:ascii="Times New Roman" w:hAnsi="Times New Roman"/>
        </w:rPr>
        <w:t>; Matt. 13:23; Luke 14:25–33; John 14:21; Acts 3:19; 11:18; 2 Cor. 5:15; Phil. 3:9; 1 Thess. 1:9; 2 Tim. 2:25–26). This involves godly sorrow and repentance for all sin, an about-face and an all-out pursuit to love, submit to, fully trust in, and follow after the Lord Jesus Christ in obedience to his revealed will, by the Spirit’s enablement (grace, Acts 11:18; 2 Tim. 2:25). This saving faith will always result in good works (</w:t>
      </w:r>
      <w:r w:rsidRPr="00AA5818">
        <w:rPr>
          <w:rFonts w:ascii="Times New Roman" w:hAnsi="Times New Roman"/>
          <w:b/>
        </w:rPr>
        <w:t>Eph. 2:10</w:t>
      </w:r>
      <w:r w:rsidRPr="00531A8F">
        <w:rPr>
          <w:rFonts w:ascii="Times New Roman" w:hAnsi="Times New Roman"/>
        </w:rPr>
        <w:t>; James 2:26).</w:t>
      </w:r>
      <w:r w:rsidRPr="00531A8F">
        <w:rPr>
          <w:rFonts w:ascii="Times New Roman" w:hAnsi="Times New Roman"/>
          <w:color w:val="000000"/>
          <w:szCs w:val="24"/>
        </w:rPr>
        <w:t xml:space="preserve"> Faith and repentance are the only evidences that a man has a new heart: turning from sin to Christ reveals a new heart; failure to turn from sin and to Christ reveals an old heart.</w:t>
      </w:r>
    </w:p>
    <w:p w:rsidR="00F92CB9" w:rsidRPr="00531A8F" w:rsidRDefault="00F92CB9" w:rsidP="00F92CB9">
      <w:pPr>
        <w:pStyle w:val="aOutlineI"/>
        <w:rPr>
          <w:rFonts w:ascii="Times New Roman" w:hAnsi="Times New Roman"/>
        </w:rPr>
      </w:pPr>
      <w:r w:rsidRPr="00531A8F">
        <w:rPr>
          <w:rFonts w:ascii="Times New Roman" w:hAnsi="Times New Roman"/>
        </w:rPr>
        <w:t>VIII. Coming to Christ</w:t>
      </w:r>
    </w:p>
    <w:p w:rsidR="00F92CB9" w:rsidRPr="00531A8F" w:rsidRDefault="00F92CB9" w:rsidP="00F92CB9">
      <w:pPr>
        <w:pStyle w:val="aOutlineI"/>
        <w:ind w:left="518" w:right="245" w:hanging="302"/>
        <w:rPr>
          <w:rFonts w:ascii="Times New Roman" w:hAnsi="Times New Roman"/>
        </w:rPr>
      </w:pPr>
      <w:r w:rsidRPr="00531A8F">
        <w:rPr>
          <w:rFonts w:ascii="Times New Roman" w:hAnsi="Times New Roman"/>
        </w:rPr>
        <w:t>A. Not in the wrong way—</w:t>
      </w:r>
      <w:r w:rsidRPr="00AA5818">
        <w:rPr>
          <w:rFonts w:ascii="Times New Roman" w:hAnsi="Times New Roman"/>
          <w:b/>
        </w:rPr>
        <w:t>Matt. 7:21</w:t>
      </w:r>
      <w:r w:rsidRPr="00531A8F">
        <w:rPr>
          <w:rFonts w:ascii="Times New Roman" w:hAnsi="Times New Roman"/>
        </w:rPr>
        <w:t>; 19:16–22.</w:t>
      </w:r>
    </w:p>
    <w:p w:rsidR="00F92CB9" w:rsidRPr="00531A8F" w:rsidRDefault="00F92CB9" w:rsidP="00F92CB9">
      <w:pPr>
        <w:pStyle w:val="aOutlineI"/>
        <w:ind w:left="806" w:right="245" w:hanging="302"/>
        <w:rPr>
          <w:rFonts w:ascii="Times New Roman" w:hAnsi="Times New Roman"/>
        </w:rPr>
      </w:pPr>
      <w:r w:rsidRPr="00531A8F">
        <w:rPr>
          <w:rFonts w:ascii="Times New Roman" w:hAnsi="Times New Roman"/>
        </w:rPr>
        <w:t>1. Doing God a favor that is deserving of his grace—“I’m so special.”</w:t>
      </w:r>
    </w:p>
    <w:p w:rsidR="00F92CB9" w:rsidRPr="00531A8F" w:rsidRDefault="00F92CB9" w:rsidP="00F92CB9">
      <w:pPr>
        <w:pStyle w:val="aOutlineI"/>
        <w:ind w:left="806" w:right="245" w:hanging="302"/>
        <w:rPr>
          <w:rFonts w:ascii="Times New Roman" w:hAnsi="Times New Roman"/>
        </w:rPr>
      </w:pPr>
      <w:r w:rsidRPr="00531A8F">
        <w:rPr>
          <w:rFonts w:ascii="Times New Roman" w:hAnsi="Times New Roman"/>
        </w:rPr>
        <w:t>2. Only for fire insurance (to avoid hell at death)—“I don’t want to suffer forever.”</w:t>
      </w:r>
    </w:p>
    <w:p w:rsidR="00F92CB9" w:rsidRPr="00531A8F" w:rsidRDefault="00F92CB9" w:rsidP="00F92CB9">
      <w:pPr>
        <w:pStyle w:val="aOutlineI"/>
        <w:ind w:left="806" w:right="245" w:hanging="302"/>
        <w:rPr>
          <w:rFonts w:ascii="Times New Roman" w:hAnsi="Times New Roman"/>
        </w:rPr>
      </w:pPr>
      <w:r w:rsidRPr="00531A8F">
        <w:rPr>
          <w:rFonts w:ascii="Times New Roman" w:hAnsi="Times New Roman"/>
        </w:rPr>
        <w:t>3. Adding a good and helpful thing to my life—“Why not, it can’t hurt?”</w:t>
      </w:r>
    </w:p>
    <w:p w:rsidR="00F92CB9" w:rsidRPr="00531A8F" w:rsidRDefault="00F92CB9" w:rsidP="00F92CB9">
      <w:pPr>
        <w:pStyle w:val="aOutlineI"/>
        <w:ind w:left="806" w:right="245" w:hanging="302"/>
        <w:rPr>
          <w:rFonts w:ascii="Times New Roman" w:hAnsi="Times New Roman"/>
        </w:rPr>
      </w:pPr>
      <w:r w:rsidRPr="00531A8F">
        <w:rPr>
          <w:rFonts w:ascii="Times New Roman" w:hAnsi="Times New Roman"/>
        </w:rPr>
        <w:t>4. So I can go to heaven with my family—“I want to see and be with them.”</w:t>
      </w:r>
    </w:p>
    <w:p w:rsidR="00F92CB9" w:rsidRPr="00531A8F" w:rsidRDefault="00F92CB9" w:rsidP="00F92CB9">
      <w:pPr>
        <w:pStyle w:val="aOutlineI"/>
        <w:ind w:left="806" w:right="245" w:hanging="302"/>
        <w:rPr>
          <w:rFonts w:ascii="Times New Roman" w:hAnsi="Times New Roman"/>
        </w:rPr>
      </w:pPr>
      <w:r w:rsidRPr="00531A8F">
        <w:rPr>
          <w:rFonts w:ascii="Times New Roman" w:hAnsi="Times New Roman"/>
        </w:rPr>
        <w:t>5. Wanting to become a better person—“I’m already good and this can make me better.”</w:t>
      </w:r>
    </w:p>
    <w:p w:rsidR="00F92CB9" w:rsidRPr="00531A8F" w:rsidRDefault="00F92CB9" w:rsidP="00F92CB9">
      <w:pPr>
        <w:pStyle w:val="aOutlineI"/>
        <w:ind w:left="806" w:right="245" w:hanging="302"/>
        <w:rPr>
          <w:rFonts w:ascii="Times New Roman" w:hAnsi="Times New Roman"/>
        </w:rPr>
      </w:pPr>
      <w:r w:rsidRPr="00531A8F">
        <w:rPr>
          <w:rFonts w:ascii="Times New Roman" w:hAnsi="Times New Roman"/>
        </w:rPr>
        <w:t>6. So Jesus can give me what I want, but I’m still living for my advantage.</w:t>
      </w:r>
    </w:p>
    <w:p w:rsidR="00F92CB9" w:rsidRPr="00531A8F" w:rsidRDefault="00F92CB9" w:rsidP="00F92CB9">
      <w:pPr>
        <w:pStyle w:val="aOutlineI"/>
        <w:ind w:left="806" w:right="245" w:hanging="302"/>
        <w:rPr>
          <w:rFonts w:ascii="Times New Roman" w:hAnsi="Times New Roman"/>
        </w:rPr>
      </w:pPr>
      <w:r w:rsidRPr="00531A8F">
        <w:rPr>
          <w:rFonts w:ascii="Times New Roman" w:hAnsi="Times New Roman"/>
        </w:rPr>
        <w:t>7. Wanting to be saved “in my sin” and not “from my sin.”</w:t>
      </w:r>
    </w:p>
    <w:p w:rsidR="00F92CB9" w:rsidRPr="00531A8F" w:rsidRDefault="00F92CB9" w:rsidP="00F92CB9">
      <w:pPr>
        <w:pStyle w:val="aOutlineI"/>
        <w:ind w:left="518" w:right="245" w:hanging="302"/>
        <w:rPr>
          <w:rFonts w:ascii="Times New Roman" w:hAnsi="Times New Roman"/>
        </w:rPr>
      </w:pPr>
      <w:r w:rsidRPr="00531A8F">
        <w:rPr>
          <w:rFonts w:ascii="Times New Roman" w:hAnsi="Times New Roman"/>
        </w:rPr>
        <w:t>B. But in the right way</w:t>
      </w:r>
    </w:p>
    <w:p w:rsidR="00F92CB9" w:rsidRPr="00531A8F" w:rsidRDefault="00F92CB9" w:rsidP="00F92CB9">
      <w:pPr>
        <w:pStyle w:val="aOutlineI"/>
        <w:ind w:left="806" w:right="245" w:hanging="302"/>
        <w:rPr>
          <w:rFonts w:ascii="Times New Roman" w:hAnsi="Times New Roman"/>
        </w:rPr>
      </w:pPr>
      <w:r w:rsidRPr="00531A8F">
        <w:rPr>
          <w:rFonts w:ascii="Times New Roman" w:hAnsi="Times New Roman"/>
        </w:rPr>
        <w:t>1. With the right attitude</w:t>
      </w:r>
    </w:p>
    <w:p w:rsidR="00F92CB9" w:rsidRPr="00531A8F" w:rsidRDefault="00F92CB9" w:rsidP="00F92CB9">
      <w:pPr>
        <w:pStyle w:val="aOutlineI"/>
        <w:ind w:left="1065" w:right="245" w:hanging="302"/>
        <w:rPr>
          <w:rFonts w:ascii="Times New Roman" w:hAnsi="Times New Roman"/>
        </w:rPr>
      </w:pPr>
      <w:r w:rsidRPr="00531A8F">
        <w:rPr>
          <w:rFonts w:ascii="Times New Roman" w:hAnsi="Times New Roman"/>
        </w:rPr>
        <w:t xml:space="preserve">a. Humbled with a broken and contrite heart over my sin before a holy God—Matt. 5:3–5; Luke 15:18–19; </w:t>
      </w:r>
      <w:r w:rsidRPr="00AA5818">
        <w:rPr>
          <w:rFonts w:ascii="Times New Roman" w:hAnsi="Times New Roman"/>
          <w:b/>
        </w:rPr>
        <w:t>18:13–14</w:t>
      </w:r>
      <w:r w:rsidRPr="00531A8F">
        <w:rPr>
          <w:rFonts w:ascii="Times New Roman" w:hAnsi="Times New Roman"/>
        </w:rPr>
        <w:t>.</w:t>
      </w:r>
    </w:p>
    <w:p w:rsidR="00F92CB9" w:rsidRPr="00531A8F" w:rsidRDefault="00F92CB9" w:rsidP="00F92CB9">
      <w:pPr>
        <w:pStyle w:val="aOutlineI"/>
        <w:ind w:left="1065" w:right="245" w:hanging="302"/>
        <w:rPr>
          <w:rFonts w:ascii="Times New Roman" w:hAnsi="Times New Roman"/>
        </w:rPr>
      </w:pPr>
      <w:r w:rsidRPr="00531A8F">
        <w:rPr>
          <w:rFonts w:ascii="Times New Roman" w:hAnsi="Times New Roman"/>
        </w:rPr>
        <w:t>b. Overwhelmed by God’s undeserved goodness—</w:t>
      </w:r>
      <w:r w:rsidRPr="00AA5818">
        <w:rPr>
          <w:rFonts w:ascii="Times New Roman" w:hAnsi="Times New Roman"/>
          <w:b/>
        </w:rPr>
        <w:t>Rom. 11:33–36.</w:t>
      </w:r>
    </w:p>
    <w:p w:rsidR="00F92CB9" w:rsidRPr="00531A8F" w:rsidRDefault="00F92CB9" w:rsidP="00F92CB9">
      <w:pPr>
        <w:pStyle w:val="aOutlineI"/>
        <w:ind w:left="806" w:right="245" w:hanging="302"/>
        <w:rPr>
          <w:rFonts w:ascii="Times New Roman" w:hAnsi="Times New Roman"/>
        </w:rPr>
      </w:pPr>
      <w:r w:rsidRPr="00531A8F">
        <w:rPr>
          <w:rFonts w:ascii="Times New Roman" w:hAnsi="Times New Roman"/>
        </w:rPr>
        <w:t>2. With the right intentions—Jesus Christ as Lord.</w:t>
      </w:r>
    </w:p>
    <w:p w:rsidR="00F92CB9" w:rsidRPr="00531A8F" w:rsidRDefault="00F92CB9" w:rsidP="00F92CB9">
      <w:pPr>
        <w:pStyle w:val="aOutlineI"/>
        <w:ind w:left="1065" w:right="245" w:hanging="302"/>
        <w:rPr>
          <w:rFonts w:ascii="Times New Roman" w:hAnsi="Times New Roman"/>
        </w:rPr>
      </w:pPr>
      <w:r w:rsidRPr="00531A8F">
        <w:rPr>
          <w:rFonts w:ascii="Times New Roman" w:hAnsi="Times New Roman"/>
        </w:rPr>
        <w:t>a. With a true desire and determination to turn from my sin and from living for myself—</w:t>
      </w:r>
      <w:r w:rsidRPr="00AA5818">
        <w:rPr>
          <w:rFonts w:ascii="Times New Roman" w:hAnsi="Times New Roman"/>
        </w:rPr>
        <w:t>2 Cor. 5:15</w:t>
      </w:r>
      <w:r w:rsidRPr="00531A8F">
        <w:rPr>
          <w:rFonts w:ascii="Times New Roman" w:hAnsi="Times New Roman"/>
        </w:rPr>
        <w:t xml:space="preserve">; </w:t>
      </w:r>
      <w:r w:rsidRPr="00AA5818">
        <w:rPr>
          <w:rFonts w:ascii="Times New Roman" w:hAnsi="Times New Roman"/>
          <w:b/>
        </w:rPr>
        <w:t>7:9–11</w:t>
      </w:r>
      <w:r w:rsidRPr="00531A8F">
        <w:rPr>
          <w:rFonts w:ascii="Times New Roman" w:hAnsi="Times New Roman"/>
        </w:rPr>
        <w:t xml:space="preserve">; </w:t>
      </w:r>
      <w:r w:rsidRPr="00AA5818">
        <w:rPr>
          <w:rFonts w:ascii="Times New Roman" w:hAnsi="Times New Roman"/>
          <w:b/>
        </w:rPr>
        <w:t>1 Thess. 1:9.</w:t>
      </w:r>
    </w:p>
    <w:p w:rsidR="00F92CB9" w:rsidRPr="00531A8F" w:rsidRDefault="00F92CB9" w:rsidP="00F92CB9">
      <w:pPr>
        <w:pStyle w:val="aOutlineI"/>
        <w:ind w:left="1065" w:right="245" w:hanging="302"/>
        <w:rPr>
          <w:rFonts w:ascii="Times New Roman" w:hAnsi="Times New Roman"/>
        </w:rPr>
      </w:pPr>
      <w:r w:rsidRPr="00531A8F">
        <w:rPr>
          <w:rFonts w:ascii="Times New Roman" w:hAnsi="Times New Roman"/>
        </w:rPr>
        <w:t>b. With a true desire and determination to depend on Christ’s righteousness and to live for him—</w:t>
      </w:r>
      <w:r w:rsidRPr="00AA5818">
        <w:rPr>
          <w:rFonts w:ascii="Times New Roman" w:hAnsi="Times New Roman"/>
          <w:b/>
        </w:rPr>
        <w:t>2 Cor. 5:15</w:t>
      </w:r>
      <w:r w:rsidRPr="00531A8F">
        <w:rPr>
          <w:rFonts w:ascii="Times New Roman" w:hAnsi="Times New Roman"/>
        </w:rPr>
        <w:t>; 1 Thess. 1:9.</w:t>
      </w:r>
    </w:p>
    <w:p w:rsidR="00F92CB9" w:rsidRPr="00531A8F" w:rsidRDefault="00F92CB9" w:rsidP="00F92CB9">
      <w:pPr>
        <w:pStyle w:val="aOutlineI"/>
        <w:ind w:left="1065" w:right="245" w:hanging="302"/>
        <w:rPr>
          <w:rFonts w:ascii="Times New Roman" w:hAnsi="Times New Roman"/>
        </w:rPr>
      </w:pPr>
      <w:r w:rsidRPr="00531A8F">
        <w:rPr>
          <w:rFonts w:ascii="Times New Roman" w:hAnsi="Times New Roman"/>
        </w:rPr>
        <w:t xml:space="preserve">c. To whose advantage (“for” whom) am I living? </w:t>
      </w:r>
      <w:r w:rsidRPr="00AA5818">
        <w:rPr>
          <w:rFonts w:ascii="Times New Roman" w:hAnsi="Times New Roman"/>
          <w:b/>
        </w:rPr>
        <w:t>2 Cor. 5:15.</w:t>
      </w:r>
    </w:p>
    <w:p w:rsidR="00F92CB9" w:rsidRPr="00531A8F" w:rsidRDefault="00F92CB9" w:rsidP="00F92CB9">
      <w:pPr>
        <w:pStyle w:val="aOutlineI"/>
        <w:ind w:left="1253" w:right="245" w:hanging="216"/>
        <w:rPr>
          <w:rFonts w:ascii="Times New Roman" w:hAnsi="Times New Roman"/>
        </w:rPr>
      </w:pPr>
      <w:r w:rsidRPr="00531A8F">
        <w:rPr>
          <w:rFonts w:ascii="Times New Roman" w:hAnsi="Times New Roman"/>
        </w:rPr>
        <w:t>i. World—</w:t>
      </w:r>
      <w:r w:rsidRPr="00AA5818">
        <w:rPr>
          <w:rFonts w:ascii="Times New Roman" w:hAnsi="Times New Roman"/>
          <w:b/>
        </w:rPr>
        <w:t>Rom. 12:1–2</w:t>
      </w:r>
      <w:r w:rsidRPr="00531A8F">
        <w:rPr>
          <w:rFonts w:ascii="Times New Roman" w:hAnsi="Times New Roman"/>
        </w:rPr>
        <w:t>; 2 Cor. 10:5; 1 John 2:15–17.</w:t>
      </w:r>
    </w:p>
    <w:p w:rsidR="00F92CB9" w:rsidRPr="00531A8F" w:rsidRDefault="00F92CB9" w:rsidP="00F92CB9">
      <w:pPr>
        <w:pStyle w:val="aOutlineI"/>
        <w:ind w:left="1253" w:right="245" w:hanging="216"/>
        <w:rPr>
          <w:rFonts w:ascii="Times New Roman" w:hAnsi="Times New Roman"/>
        </w:rPr>
      </w:pPr>
      <w:r w:rsidRPr="00531A8F">
        <w:rPr>
          <w:rFonts w:ascii="Times New Roman" w:hAnsi="Times New Roman"/>
        </w:rPr>
        <w:t xml:space="preserve">ii. Sex—1 Cor. 7:1; </w:t>
      </w:r>
      <w:r w:rsidRPr="00AA5818">
        <w:rPr>
          <w:rFonts w:ascii="Times New Roman" w:hAnsi="Times New Roman"/>
          <w:b/>
        </w:rPr>
        <w:t>1 Thess. 4:3–8</w:t>
      </w:r>
      <w:r w:rsidRPr="00531A8F">
        <w:rPr>
          <w:rFonts w:ascii="Times New Roman" w:hAnsi="Times New Roman"/>
        </w:rPr>
        <w:t>; 1 Tim. 5:1–2.</w:t>
      </w:r>
    </w:p>
    <w:p w:rsidR="00F92CB9" w:rsidRPr="00531A8F" w:rsidRDefault="00F92CB9" w:rsidP="00F92CB9">
      <w:pPr>
        <w:pStyle w:val="aOutlineI"/>
        <w:ind w:left="1253" w:right="245" w:hanging="216"/>
        <w:rPr>
          <w:rFonts w:ascii="Times New Roman" w:hAnsi="Times New Roman"/>
        </w:rPr>
      </w:pPr>
      <w:r w:rsidRPr="00531A8F">
        <w:rPr>
          <w:rFonts w:ascii="Times New Roman" w:hAnsi="Times New Roman"/>
        </w:rPr>
        <w:t>iii. Work—</w:t>
      </w:r>
      <w:r w:rsidRPr="00AA5818">
        <w:rPr>
          <w:rFonts w:ascii="Times New Roman" w:hAnsi="Times New Roman"/>
          <w:b/>
        </w:rPr>
        <w:t>Col. 3:23–25</w:t>
      </w:r>
      <w:r w:rsidRPr="00531A8F">
        <w:rPr>
          <w:rFonts w:ascii="Times New Roman" w:hAnsi="Times New Roman"/>
        </w:rPr>
        <w:t>; 2 Thess. 3:6–9.</w:t>
      </w:r>
    </w:p>
    <w:p w:rsidR="00F92CB9" w:rsidRPr="00531A8F" w:rsidRDefault="00F92CB9" w:rsidP="00F92CB9">
      <w:pPr>
        <w:pStyle w:val="aOutlineI"/>
        <w:ind w:left="1253" w:right="245" w:hanging="216"/>
        <w:rPr>
          <w:rFonts w:ascii="Times New Roman" w:hAnsi="Times New Roman"/>
        </w:rPr>
      </w:pPr>
      <w:r w:rsidRPr="00531A8F">
        <w:rPr>
          <w:rFonts w:ascii="Times New Roman" w:hAnsi="Times New Roman"/>
        </w:rPr>
        <w:t>iv. Future—</w:t>
      </w:r>
      <w:r w:rsidRPr="00AA5818">
        <w:rPr>
          <w:rFonts w:ascii="Times New Roman" w:hAnsi="Times New Roman"/>
          <w:b/>
        </w:rPr>
        <w:t>Matt. 6:33</w:t>
      </w:r>
      <w:r w:rsidRPr="00531A8F">
        <w:rPr>
          <w:rFonts w:ascii="Times New Roman" w:hAnsi="Times New Roman"/>
        </w:rPr>
        <w:t>; James 4:15.</w:t>
      </w:r>
    </w:p>
    <w:p w:rsidR="00F92CB9" w:rsidRPr="00531A8F" w:rsidRDefault="00F92CB9" w:rsidP="00F92CB9">
      <w:pPr>
        <w:pStyle w:val="aOutlineI"/>
        <w:ind w:left="1253" w:right="245" w:hanging="216"/>
        <w:rPr>
          <w:rFonts w:ascii="Times New Roman" w:hAnsi="Times New Roman"/>
        </w:rPr>
      </w:pPr>
      <w:r w:rsidRPr="00531A8F">
        <w:rPr>
          <w:rFonts w:ascii="Times New Roman" w:hAnsi="Times New Roman"/>
        </w:rPr>
        <w:t xml:space="preserve">v. Church—1 Cor. 12:12, 25; Eph. 4:11–13; </w:t>
      </w:r>
      <w:r w:rsidRPr="00AA5818">
        <w:rPr>
          <w:rFonts w:ascii="Times New Roman" w:hAnsi="Times New Roman"/>
          <w:b/>
        </w:rPr>
        <w:t>Heb. 10:24–25</w:t>
      </w:r>
      <w:r w:rsidRPr="00531A8F">
        <w:rPr>
          <w:rFonts w:ascii="Times New Roman" w:hAnsi="Times New Roman"/>
        </w:rPr>
        <w:t>.</w:t>
      </w:r>
    </w:p>
    <w:p w:rsidR="00F92CB9" w:rsidRPr="00531A8F" w:rsidRDefault="00F92CB9" w:rsidP="00F92CB9">
      <w:pPr>
        <w:pStyle w:val="aOutlineI"/>
        <w:ind w:left="1253" w:right="245" w:hanging="216"/>
        <w:rPr>
          <w:rFonts w:ascii="Times New Roman" w:hAnsi="Times New Roman"/>
        </w:rPr>
      </w:pPr>
      <w:r w:rsidRPr="00531A8F">
        <w:rPr>
          <w:rFonts w:ascii="Times New Roman" w:hAnsi="Times New Roman"/>
        </w:rPr>
        <w:t>vi. Bible—</w:t>
      </w:r>
      <w:r w:rsidRPr="00AA5818">
        <w:rPr>
          <w:rFonts w:ascii="Times New Roman" w:hAnsi="Times New Roman"/>
          <w:b/>
        </w:rPr>
        <w:t>John 14:21</w:t>
      </w:r>
      <w:r w:rsidRPr="00531A8F">
        <w:rPr>
          <w:rFonts w:ascii="Times New Roman" w:hAnsi="Times New Roman"/>
        </w:rPr>
        <w:t>; 1 John 5:2–3.</w:t>
      </w:r>
    </w:p>
    <w:p w:rsidR="00F92CB9" w:rsidRPr="00531A8F" w:rsidRDefault="00F92CB9" w:rsidP="00F92CB9">
      <w:pPr>
        <w:pStyle w:val="aOutlineI"/>
        <w:ind w:left="1253" w:right="245" w:hanging="216"/>
        <w:rPr>
          <w:rFonts w:ascii="Times New Roman" w:hAnsi="Times New Roman"/>
        </w:rPr>
      </w:pPr>
      <w:r w:rsidRPr="00531A8F">
        <w:rPr>
          <w:rFonts w:ascii="Times New Roman" w:hAnsi="Times New Roman"/>
        </w:rPr>
        <w:t>vii. Appearance—1 Sam. 16:7; 1 Peter 3:3–4.</w:t>
      </w:r>
    </w:p>
    <w:p w:rsidR="00F92CB9" w:rsidRPr="00531A8F" w:rsidRDefault="00F92CB9" w:rsidP="00F92CB9">
      <w:pPr>
        <w:pStyle w:val="aOutlineI"/>
        <w:ind w:left="1253" w:right="245" w:hanging="216"/>
        <w:rPr>
          <w:rFonts w:ascii="Times New Roman" w:hAnsi="Times New Roman"/>
          <w:color w:val="000000"/>
          <w:szCs w:val="24"/>
        </w:rPr>
      </w:pPr>
      <w:r w:rsidRPr="00531A8F">
        <w:rPr>
          <w:rFonts w:ascii="Times New Roman" w:hAnsi="Times New Roman"/>
        </w:rPr>
        <w:t xml:space="preserve">viii. </w:t>
      </w:r>
      <w:r w:rsidRPr="00531A8F">
        <w:rPr>
          <w:rFonts w:ascii="Times New Roman" w:hAnsi="Times New Roman"/>
          <w:color w:val="000000"/>
          <w:szCs w:val="24"/>
        </w:rPr>
        <w:t>Others—</w:t>
      </w:r>
      <w:r w:rsidRPr="00AA5818">
        <w:rPr>
          <w:rFonts w:ascii="Times New Roman" w:hAnsi="Times New Roman"/>
          <w:b/>
          <w:color w:val="000000"/>
          <w:szCs w:val="24"/>
        </w:rPr>
        <w:t>Rom. 12:9–13</w:t>
      </w:r>
      <w:r w:rsidRPr="00531A8F">
        <w:rPr>
          <w:rFonts w:ascii="Times New Roman" w:hAnsi="Times New Roman"/>
          <w:color w:val="000000"/>
          <w:szCs w:val="24"/>
        </w:rPr>
        <w:t>; 2 Cor. 5:18–20; Gal. 5:13.</w:t>
      </w:r>
    </w:p>
    <w:p w:rsidR="00F92CB9" w:rsidRPr="00531A8F" w:rsidRDefault="00F92CB9" w:rsidP="00F92CB9">
      <w:pPr>
        <w:pStyle w:val="aOutlineI"/>
        <w:rPr>
          <w:rFonts w:ascii="Times New Roman" w:hAnsi="Times New Roman"/>
        </w:rPr>
      </w:pPr>
      <w:r w:rsidRPr="00531A8F">
        <w:rPr>
          <w:rFonts w:ascii="Times New Roman" w:hAnsi="Times New Roman"/>
        </w:rPr>
        <w:t>IX. Understanding Our Reconciliation with God—</w:t>
      </w:r>
      <w:r w:rsidRPr="00AA5818">
        <w:rPr>
          <w:rFonts w:ascii="Times New Roman" w:hAnsi="Times New Roman"/>
          <w:b/>
        </w:rPr>
        <w:t>2 Cor. 5</w:t>
      </w:r>
    </w:p>
    <w:p w:rsidR="00F92CB9" w:rsidRPr="00531A8F" w:rsidRDefault="00F92CB9" w:rsidP="00F92CB9">
      <w:pPr>
        <w:pStyle w:val="aOutlineI"/>
        <w:ind w:left="518" w:right="245" w:hanging="302"/>
        <w:rPr>
          <w:rFonts w:ascii="Times New Roman" w:hAnsi="Times New Roman"/>
        </w:rPr>
      </w:pPr>
      <w:r w:rsidRPr="00531A8F">
        <w:rPr>
          <w:rFonts w:ascii="Times New Roman" w:hAnsi="Times New Roman"/>
        </w:rPr>
        <w:t>A. He has given us a new heart—Ezek. 11:19–20; 36:25–27; 2 </w:t>
      </w:r>
      <w:r w:rsidRPr="00AA5818">
        <w:rPr>
          <w:rFonts w:ascii="Times New Roman" w:hAnsi="Times New Roman"/>
          <w:b/>
        </w:rPr>
        <w:t>Cor. 5:17.</w:t>
      </w:r>
    </w:p>
    <w:p w:rsidR="00F92CB9" w:rsidRPr="00531A8F" w:rsidRDefault="00F92CB9" w:rsidP="00F92CB9">
      <w:pPr>
        <w:pStyle w:val="aOutlineI"/>
        <w:ind w:left="518" w:right="245" w:hanging="302"/>
        <w:rPr>
          <w:rFonts w:ascii="Times New Roman" w:hAnsi="Times New Roman"/>
        </w:rPr>
      </w:pPr>
      <w:r w:rsidRPr="00531A8F">
        <w:rPr>
          <w:rFonts w:ascii="Times New Roman" w:hAnsi="Times New Roman"/>
        </w:rPr>
        <w:t>B. God reconciled us (his elect) to himself —</w:t>
      </w:r>
      <w:r w:rsidRPr="00AA5818">
        <w:rPr>
          <w:rFonts w:ascii="Times New Roman" w:hAnsi="Times New Roman"/>
          <w:b/>
        </w:rPr>
        <w:t>2 Cor. 5:17–18</w:t>
      </w:r>
      <w:r w:rsidRPr="00531A8F">
        <w:rPr>
          <w:rFonts w:ascii="Times New Roman" w:hAnsi="Times New Roman"/>
        </w:rPr>
        <w:t>; Eph. 1:4; 1 Peter 3:18.</w:t>
      </w:r>
    </w:p>
    <w:p w:rsidR="00F92CB9" w:rsidRPr="00531A8F" w:rsidRDefault="00F92CB9" w:rsidP="00F92CB9">
      <w:pPr>
        <w:pStyle w:val="aOutlineI"/>
        <w:ind w:left="518" w:right="245" w:hanging="302"/>
        <w:rPr>
          <w:rFonts w:ascii="Times New Roman" w:hAnsi="Times New Roman"/>
        </w:rPr>
      </w:pPr>
      <w:r w:rsidRPr="00531A8F">
        <w:rPr>
          <w:rFonts w:ascii="Times New Roman" w:hAnsi="Times New Roman"/>
        </w:rPr>
        <w:t xml:space="preserve">C. He is our God, and we are his people—Rom. 9:23–26; </w:t>
      </w:r>
      <w:r w:rsidRPr="00AA5818">
        <w:rPr>
          <w:rFonts w:ascii="Times New Roman" w:hAnsi="Times New Roman"/>
          <w:b/>
        </w:rPr>
        <w:t>1 Peter 2:24–25</w:t>
      </w:r>
      <w:r w:rsidRPr="00531A8F">
        <w:rPr>
          <w:rFonts w:ascii="Times New Roman" w:hAnsi="Times New Roman"/>
        </w:rPr>
        <w:t>; Rev. 21:3.</w:t>
      </w:r>
    </w:p>
    <w:p w:rsidR="00F92CB9" w:rsidRPr="00531A8F" w:rsidRDefault="00F92CB9" w:rsidP="00F92CB9">
      <w:pPr>
        <w:pStyle w:val="aOutlineI"/>
        <w:ind w:left="518" w:right="245" w:hanging="302"/>
        <w:rPr>
          <w:rFonts w:ascii="Times New Roman" w:hAnsi="Times New Roman"/>
        </w:rPr>
      </w:pPr>
      <w:r w:rsidRPr="00531A8F">
        <w:rPr>
          <w:rFonts w:ascii="Times New Roman" w:hAnsi="Times New Roman"/>
        </w:rPr>
        <w:t>D. He is our shepherd, high priest, comforter, and guide—</w:t>
      </w:r>
      <w:r w:rsidRPr="00AA5818">
        <w:rPr>
          <w:rFonts w:ascii="Times New Roman" w:hAnsi="Times New Roman"/>
          <w:b/>
        </w:rPr>
        <w:t>Ps. 23</w:t>
      </w:r>
      <w:r w:rsidRPr="00531A8F">
        <w:rPr>
          <w:rFonts w:ascii="Times New Roman" w:hAnsi="Times New Roman"/>
        </w:rPr>
        <w:t>; John 10:27–28; 2 Cor. 1:3–4; Heb. 4:14–16.</w:t>
      </w:r>
    </w:p>
    <w:p w:rsidR="00F92CB9" w:rsidRPr="00531A8F" w:rsidRDefault="00F92CB9" w:rsidP="00F92CB9">
      <w:pPr>
        <w:pStyle w:val="aOutlineI"/>
        <w:ind w:left="518" w:right="245" w:hanging="302"/>
        <w:rPr>
          <w:rFonts w:ascii="Times New Roman" w:hAnsi="Times New Roman"/>
        </w:rPr>
      </w:pPr>
      <w:r w:rsidRPr="00531A8F">
        <w:rPr>
          <w:rFonts w:ascii="Times New Roman" w:hAnsi="Times New Roman"/>
        </w:rPr>
        <w:t xml:space="preserve">E. We are to be his ambassadors to others—Matt. 28:19–20; </w:t>
      </w:r>
      <w:r w:rsidRPr="00276FF1">
        <w:rPr>
          <w:rFonts w:ascii="Times New Roman" w:hAnsi="Times New Roman"/>
          <w:b/>
        </w:rPr>
        <w:t>2 Cor. 5:18, 20</w:t>
      </w:r>
      <w:r w:rsidRPr="00531A8F">
        <w:rPr>
          <w:rFonts w:ascii="Times New Roman" w:hAnsi="Times New Roman"/>
        </w:rPr>
        <w:t>.</w:t>
      </w:r>
    </w:p>
    <w:p w:rsidR="00F92CB9" w:rsidRPr="00531A8F" w:rsidRDefault="00F92CB9" w:rsidP="00F92CB9">
      <w:pPr>
        <w:pStyle w:val="aOutlineI"/>
        <w:ind w:left="518" w:right="245" w:hanging="302"/>
        <w:rPr>
          <w:rFonts w:ascii="Times New Roman" w:hAnsi="Times New Roman"/>
        </w:rPr>
      </w:pPr>
      <w:r w:rsidRPr="00531A8F">
        <w:rPr>
          <w:rFonts w:ascii="Times New Roman" w:hAnsi="Times New Roman"/>
        </w:rPr>
        <w:t>F. He will take us home (by death or by his return) to live with him, whom we eagerly await, and worship him forever—</w:t>
      </w:r>
      <w:r w:rsidRPr="00276FF1">
        <w:rPr>
          <w:rFonts w:ascii="Times New Roman" w:hAnsi="Times New Roman"/>
          <w:b/>
        </w:rPr>
        <w:t>John 14:1–3</w:t>
      </w:r>
      <w:r w:rsidRPr="00531A8F">
        <w:rPr>
          <w:rFonts w:ascii="Times New Roman" w:hAnsi="Times New Roman"/>
        </w:rPr>
        <w:t>; Col. 3:1–4; 1 Thess. 1:9–10; Rev. 22:1–3.</w:t>
      </w:r>
    </w:p>
    <w:p w:rsidR="00F92CB9" w:rsidRPr="00531A8F" w:rsidRDefault="00F92CB9" w:rsidP="00F92CB9">
      <w:pPr>
        <w:pStyle w:val="aOutlineI"/>
        <w:rPr>
          <w:rFonts w:ascii="Times New Roman" w:hAnsi="Times New Roman"/>
        </w:rPr>
      </w:pPr>
      <w:r w:rsidRPr="00531A8F">
        <w:rPr>
          <w:rFonts w:ascii="Times New Roman" w:hAnsi="Times New Roman"/>
        </w:rPr>
        <w:t>X. Warning to Those Who Reject the Gospel</w:t>
      </w:r>
    </w:p>
    <w:p w:rsidR="00F92CB9" w:rsidRPr="00531A8F" w:rsidRDefault="00F92CB9" w:rsidP="00F92CB9">
      <w:pPr>
        <w:pStyle w:val="aOutlineI"/>
        <w:ind w:left="518" w:right="245" w:hanging="302"/>
        <w:rPr>
          <w:rFonts w:ascii="Times New Roman" w:hAnsi="Times New Roman"/>
        </w:rPr>
      </w:pPr>
      <w:r w:rsidRPr="00531A8F">
        <w:rPr>
          <w:rFonts w:ascii="Times New Roman" w:hAnsi="Times New Roman"/>
        </w:rPr>
        <w:t>A. Because of unbelief—</w:t>
      </w:r>
      <w:r w:rsidRPr="00276FF1">
        <w:rPr>
          <w:rFonts w:ascii="Times New Roman" w:hAnsi="Times New Roman"/>
          <w:b/>
        </w:rPr>
        <w:t>John 3:36</w:t>
      </w:r>
      <w:r w:rsidRPr="00531A8F">
        <w:rPr>
          <w:rFonts w:ascii="Times New Roman" w:hAnsi="Times New Roman"/>
        </w:rPr>
        <w:t>; 5:24; 1 John 2:19.</w:t>
      </w:r>
    </w:p>
    <w:p w:rsidR="00F92CB9" w:rsidRPr="00531A8F" w:rsidRDefault="00F92CB9" w:rsidP="00F92CB9">
      <w:pPr>
        <w:pStyle w:val="aOutlineI"/>
        <w:ind w:left="518" w:right="245" w:hanging="302"/>
        <w:rPr>
          <w:rFonts w:ascii="Times New Roman" w:hAnsi="Times New Roman"/>
        </w:rPr>
      </w:pPr>
      <w:r w:rsidRPr="00531A8F">
        <w:rPr>
          <w:rFonts w:ascii="Times New Roman" w:hAnsi="Times New Roman"/>
        </w:rPr>
        <w:t>B. Because of abandoning the only hope—</w:t>
      </w:r>
      <w:r w:rsidRPr="00276FF1">
        <w:rPr>
          <w:rFonts w:ascii="Times New Roman" w:hAnsi="Times New Roman"/>
          <w:b/>
        </w:rPr>
        <w:t>John 14:6</w:t>
      </w:r>
      <w:r w:rsidRPr="00531A8F">
        <w:rPr>
          <w:rFonts w:ascii="Times New Roman" w:hAnsi="Times New Roman"/>
        </w:rPr>
        <w:t>; Acts 4:12; Heb. 6:4–8; 10:26–31.</w:t>
      </w:r>
    </w:p>
    <w:p w:rsidR="00F92CB9" w:rsidRPr="00531A8F" w:rsidRDefault="00F92CB9" w:rsidP="00F92CB9">
      <w:pPr>
        <w:pStyle w:val="aOutlineI"/>
        <w:ind w:left="518" w:right="245" w:hanging="302"/>
        <w:rPr>
          <w:rFonts w:ascii="Times New Roman" w:hAnsi="Times New Roman"/>
        </w:rPr>
      </w:pPr>
      <w:r w:rsidRPr="00531A8F">
        <w:rPr>
          <w:rFonts w:ascii="Times New Roman" w:hAnsi="Times New Roman"/>
        </w:rPr>
        <w:t>C. Their way is treacherous—</w:t>
      </w:r>
      <w:r w:rsidRPr="00276FF1">
        <w:rPr>
          <w:rFonts w:ascii="Times New Roman" w:hAnsi="Times New Roman"/>
          <w:b/>
        </w:rPr>
        <w:t>Prov. 13:15</w:t>
      </w:r>
      <w:r w:rsidRPr="00531A8F">
        <w:rPr>
          <w:rFonts w:ascii="Times New Roman" w:hAnsi="Times New Roman"/>
        </w:rPr>
        <w:t>; Heb. 3:12–19.</w:t>
      </w:r>
    </w:p>
    <w:p w:rsidR="00F92CB9" w:rsidRPr="00276FF1" w:rsidRDefault="00F92CB9" w:rsidP="00F92CB9">
      <w:pPr>
        <w:pStyle w:val="aOutlineI"/>
        <w:ind w:left="518" w:right="245" w:hanging="302"/>
        <w:rPr>
          <w:rFonts w:ascii="Times New Roman" w:hAnsi="Times New Roman"/>
          <w:b/>
        </w:rPr>
      </w:pPr>
      <w:r w:rsidRPr="00531A8F">
        <w:rPr>
          <w:rFonts w:ascii="Times New Roman" w:hAnsi="Times New Roman"/>
        </w:rPr>
        <w:t xml:space="preserve">D. They will never experience what a life of worshiping God is like—Matt. 19:16–22; </w:t>
      </w:r>
      <w:r w:rsidRPr="00276FF1">
        <w:rPr>
          <w:rFonts w:ascii="Times New Roman" w:hAnsi="Times New Roman"/>
          <w:b/>
        </w:rPr>
        <w:t>John 10:10.</w:t>
      </w:r>
    </w:p>
    <w:p w:rsidR="00F92CB9" w:rsidRPr="00276FF1" w:rsidRDefault="00F92CB9" w:rsidP="00F92CB9">
      <w:pPr>
        <w:pStyle w:val="aOutlineI"/>
        <w:ind w:left="518" w:right="245" w:hanging="302"/>
        <w:rPr>
          <w:rFonts w:ascii="Times New Roman" w:hAnsi="Times New Roman"/>
          <w:b/>
          <w:bCs/>
          <w:color w:val="000000"/>
          <w:szCs w:val="24"/>
        </w:rPr>
      </w:pPr>
      <w:r w:rsidRPr="00531A8F">
        <w:rPr>
          <w:rFonts w:ascii="Times New Roman" w:hAnsi="Times New Roman"/>
        </w:rPr>
        <w:t>E. They w</w:t>
      </w:r>
      <w:r w:rsidRPr="00531A8F">
        <w:rPr>
          <w:rFonts w:ascii="Times New Roman" w:hAnsi="Times New Roman"/>
          <w:color w:val="000000"/>
          <w:szCs w:val="24"/>
        </w:rPr>
        <w:t>ill be separated from God and his grace forever—</w:t>
      </w:r>
      <w:r w:rsidRPr="00276FF1">
        <w:rPr>
          <w:rFonts w:ascii="Times New Roman" w:hAnsi="Times New Roman"/>
          <w:b/>
          <w:color w:val="000000"/>
          <w:szCs w:val="24"/>
        </w:rPr>
        <w:t>Rev. 20:12–15; 21:8.</w:t>
      </w:r>
    </w:p>
    <w:p w:rsidR="00B13AB3" w:rsidRPr="00F92CB9" w:rsidRDefault="00F92CB9" w:rsidP="00F92CB9">
      <w:pPr>
        <w:pStyle w:val="aTxtflushabove"/>
        <w:rPr>
          <w:rFonts w:ascii="Times New Roman" w:hAnsi="Times New Roman"/>
        </w:rPr>
      </w:pPr>
      <w:r w:rsidRPr="00531A8F">
        <w:rPr>
          <w:rFonts w:ascii="Times New Roman" w:hAnsi="Times New Roman"/>
        </w:rPr>
        <w:t xml:space="preserve">You may download the PowerPoint presentation of this appendix on </w:t>
      </w:r>
      <w:hyperlink r:id="rId7" w:history="1">
        <w:r w:rsidRPr="00531A8F">
          <w:rPr>
            <w:rStyle w:val="Hyperlink"/>
            <w:rFonts w:ascii="Times New Roman" w:hAnsi="Times New Roman"/>
          </w:rPr>
          <w:t>www.oneeightycounseling.com</w:t>
        </w:r>
      </w:hyperlink>
      <w:r w:rsidRPr="00531A8F">
        <w:rPr>
          <w:rFonts w:ascii="Times New Roman" w:hAnsi="Times New Roman"/>
        </w:rPr>
        <w:t xml:space="preserve"> </w:t>
      </w:r>
      <w:bookmarkStart w:id="0" w:name="_GoBack"/>
      <w:bookmarkEnd w:id="0"/>
    </w:p>
    <w:sectPr w:rsidR="00B13AB3" w:rsidRPr="00F92CB9" w:rsidSect="00B13AB3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CB9" w:rsidRDefault="00F92CB9" w:rsidP="00F92CB9">
      <w:r>
        <w:separator/>
      </w:r>
    </w:p>
  </w:endnote>
  <w:endnote w:type="continuationSeparator" w:id="0">
    <w:p w:rsidR="00F92CB9" w:rsidRDefault="00F92CB9" w:rsidP="00F92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CB9" w:rsidRDefault="00F92CB9" w:rsidP="00C347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2CB9" w:rsidRDefault="00F92CB9" w:rsidP="00F92CB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CB9" w:rsidRDefault="00F92CB9" w:rsidP="00C347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92CB9" w:rsidRDefault="00F92CB9" w:rsidP="00F92CB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CB9" w:rsidRDefault="00F92CB9" w:rsidP="00F92CB9">
      <w:r>
        <w:separator/>
      </w:r>
    </w:p>
  </w:footnote>
  <w:footnote w:type="continuationSeparator" w:id="0">
    <w:p w:rsidR="00F92CB9" w:rsidRDefault="00F92CB9" w:rsidP="00F92CB9">
      <w:r>
        <w:continuationSeparator/>
      </w:r>
    </w:p>
  </w:footnote>
  <w:footnote w:id="1">
    <w:p w:rsidR="00F92CB9" w:rsidRDefault="00F92CB9" w:rsidP="00F92CB9">
      <w:pPr>
        <w:pStyle w:val="aFootnotetxt"/>
      </w:pPr>
      <w:r>
        <w:rPr>
          <w:rStyle w:val="FootnoteReference"/>
        </w:rPr>
        <w:footnoteRef/>
      </w:r>
      <w:r>
        <w:t xml:space="preserve"> </w:t>
      </w:r>
      <w:r w:rsidRPr="00054ECF">
        <w:t>These are only a sampling of the attributes of God. For further reading</w:t>
      </w:r>
      <w:r>
        <w:t>, see Arthur</w:t>
      </w:r>
      <w:r w:rsidRPr="00054ECF">
        <w:t xml:space="preserve"> W. Pink</w:t>
      </w:r>
      <w:r>
        <w:t>,</w:t>
      </w:r>
      <w:r w:rsidRPr="00054ECF">
        <w:t xml:space="preserve"> </w:t>
      </w:r>
      <w:r w:rsidRPr="007B38F5">
        <w:rPr>
          <w:i/>
        </w:rPr>
        <w:t>The Attributes of God</w:t>
      </w:r>
      <w:r>
        <w:t xml:space="preserve"> (Grand Rapids: Baker, 1991).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CB9"/>
    <w:rsid w:val="00B13AB3"/>
    <w:rsid w:val="00F9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3A96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xtflushabove">
    <w:name w:val="a.Txt.flush#above"/>
    <w:basedOn w:val="Normal"/>
    <w:rsid w:val="00F92CB9"/>
    <w:pPr>
      <w:spacing w:before="280"/>
    </w:pPr>
    <w:rPr>
      <w:rFonts w:ascii="New York" w:eastAsia="Times New Roman" w:hAnsi="New York"/>
      <w:szCs w:val="20"/>
    </w:rPr>
  </w:style>
  <w:style w:type="paragraph" w:customStyle="1" w:styleId="aFootnotetxt">
    <w:name w:val="a.Footnote txt."/>
    <w:basedOn w:val="Normal"/>
    <w:rsid w:val="00F92CB9"/>
    <w:pPr>
      <w:widowControl w:val="0"/>
      <w:ind w:firstLine="240"/>
    </w:pPr>
    <w:rPr>
      <w:rFonts w:ascii="New York" w:eastAsia="Times New Roman" w:hAnsi="New York"/>
      <w:szCs w:val="20"/>
    </w:rPr>
  </w:style>
  <w:style w:type="paragraph" w:customStyle="1" w:styleId="aOutlineI">
    <w:name w:val="a.Outline I"/>
    <w:aliases w:val="II,III"/>
    <w:basedOn w:val="Normal"/>
    <w:rsid w:val="00F92CB9"/>
    <w:pPr>
      <w:tabs>
        <w:tab w:val="right" w:pos="360"/>
      </w:tabs>
      <w:spacing w:before="120"/>
      <w:ind w:left="480" w:right="240" w:hanging="480"/>
    </w:pPr>
    <w:rPr>
      <w:rFonts w:ascii="New York" w:eastAsia="Times New Roman" w:hAnsi="New York"/>
      <w:szCs w:val="20"/>
    </w:rPr>
  </w:style>
  <w:style w:type="character" w:styleId="FootnoteReference">
    <w:name w:val="footnote reference"/>
    <w:semiHidden/>
    <w:rsid w:val="00F92CB9"/>
    <w:rPr>
      <w:vertAlign w:val="superscript"/>
    </w:rPr>
  </w:style>
  <w:style w:type="character" w:styleId="Hyperlink">
    <w:name w:val="Hyperlink"/>
    <w:rsid w:val="00F92CB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92C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CB9"/>
  </w:style>
  <w:style w:type="character" w:styleId="PageNumber">
    <w:name w:val="page number"/>
    <w:basedOn w:val="DefaultParagraphFont"/>
    <w:uiPriority w:val="99"/>
    <w:semiHidden/>
    <w:unhideWhenUsed/>
    <w:rsid w:val="00F92CB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xtflushabove">
    <w:name w:val="a.Txt.flush#above"/>
    <w:basedOn w:val="Normal"/>
    <w:rsid w:val="00F92CB9"/>
    <w:pPr>
      <w:spacing w:before="280"/>
    </w:pPr>
    <w:rPr>
      <w:rFonts w:ascii="New York" w:eastAsia="Times New Roman" w:hAnsi="New York"/>
      <w:szCs w:val="20"/>
    </w:rPr>
  </w:style>
  <w:style w:type="paragraph" w:customStyle="1" w:styleId="aFootnotetxt">
    <w:name w:val="a.Footnote txt."/>
    <w:basedOn w:val="Normal"/>
    <w:rsid w:val="00F92CB9"/>
    <w:pPr>
      <w:widowControl w:val="0"/>
      <w:ind w:firstLine="240"/>
    </w:pPr>
    <w:rPr>
      <w:rFonts w:ascii="New York" w:eastAsia="Times New Roman" w:hAnsi="New York"/>
      <w:szCs w:val="20"/>
    </w:rPr>
  </w:style>
  <w:style w:type="paragraph" w:customStyle="1" w:styleId="aOutlineI">
    <w:name w:val="a.Outline I"/>
    <w:aliases w:val="II,III"/>
    <w:basedOn w:val="Normal"/>
    <w:rsid w:val="00F92CB9"/>
    <w:pPr>
      <w:tabs>
        <w:tab w:val="right" w:pos="360"/>
      </w:tabs>
      <w:spacing w:before="120"/>
      <w:ind w:left="480" w:right="240" w:hanging="480"/>
    </w:pPr>
    <w:rPr>
      <w:rFonts w:ascii="New York" w:eastAsia="Times New Roman" w:hAnsi="New York"/>
      <w:szCs w:val="20"/>
    </w:rPr>
  </w:style>
  <w:style w:type="character" w:styleId="FootnoteReference">
    <w:name w:val="footnote reference"/>
    <w:semiHidden/>
    <w:rsid w:val="00F92CB9"/>
    <w:rPr>
      <w:vertAlign w:val="superscript"/>
    </w:rPr>
  </w:style>
  <w:style w:type="character" w:styleId="Hyperlink">
    <w:name w:val="Hyperlink"/>
    <w:rsid w:val="00F92CB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92C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CB9"/>
  </w:style>
  <w:style w:type="character" w:styleId="PageNumber">
    <w:name w:val="page number"/>
    <w:basedOn w:val="DefaultParagraphFont"/>
    <w:uiPriority w:val="99"/>
    <w:semiHidden/>
    <w:unhideWhenUsed/>
    <w:rsid w:val="00F92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oneeightycounseling.com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1211</Words>
  <Characters>6905</Characters>
  <Application>Microsoft Macintosh Word</Application>
  <DocSecurity>0</DocSecurity>
  <Lines>57</Lines>
  <Paragraphs>16</Paragraphs>
  <ScaleCrop>false</ScaleCrop>
  <Company/>
  <LinksUpToDate>false</LinksUpToDate>
  <CharactersWithSpaces>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Westerberg</dc:creator>
  <cp:keywords/>
  <dc:description/>
  <cp:lastModifiedBy>Randall Westerberg</cp:lastModifiedBy>
  <cp:revision>1</cp:revision>
  <dcterms:created xsi:type="dcterms:W3CDTF">2015-07-20T20:07:00Z</dcterms:created>
  <dcterms:modified xsi:type="dcterms:W3CDTF">2015-07-20T20:07:00Z</dcterms:modified>
</cp:coreProperties>
</file>